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181" w:rsidRPr="007E7023" w:rsidRDefault="00B0700A" w:rsidP="000C6C18">
      <w:pPr>
        <w:pStyle w:val="Title"/>
        <w:rPr>
          <w:lang w:val="el-GR"/>
        </w:rPr>
      </w:pPr>
      <w:r>
        <w:rPr>
          <w:noProof/>
        </w:rPr>
        <w:pict>
          <v:shape id="_x0000_s1026" type="#_x0000_t75" style="position:absolute;margin-left:393pt;margin-top:-22.8pt;width:110.05pt;height:44.3pt;z-index:-1" wrapcoords="2863 0 781 5158 781 6448 1822 10316 -130 10961 -130 12896 2733 15475 2602 19021 5075 20633 10149 21278 18217 21278 20429 20633 21600 18699 21600 13540 20299 12896 7677 10316 8978 8382 8718 5803 6246 5158 6376 2257 5725 645 4034 0 2863 0">
            <v:imagedata r:id="rId9" o:title="engagelogo"/>
            <w10:wrap type="tight"/>
          </v:shape>
        </w:pict>
      </w:r>
      <w:r w:rsidR="005535FD">
        <w:rPr>
          <w:noProof/>
        </w:rPr>
        <w:t>Text</w:t>
      </w:r>
      <w:r w:rsidR="005535FD" w:rsidRPr="007E7023">
        <w:rPr>
          <w:noProof/>
          <w:lang w:val="el-GR"/>
        </w:rPr>
        <w:t xml:space="preserve"> </w:t>
      </w:r>
      <w:r w:rsidR="00A96D50">
        <w:rPr>
          <w:noProof/>
        </w:rPr>
        <w:t>n</w:t>
      </w:r>
      <w:r w:rsidR="005535FD">
        <w:rPr>
          <w:noProof/>
        </w:rPr>
        <w:t>eck</w:t>
      </w:r>
    </w:p>
    <w:p w:rsidR="000C6C18" w:rsidRPr="004357EC" w:rsidRDefault="004357EC" w:rsidP="000C6C18">
      <w:pPr>
        <w:pStyle w:val="Title"/>
        <w:rPr>
          <w:lang w:val="el-GR"/>
        </w:rPr>
      </w:pPr>
      <w:r>
        <w:rPr>
          <w:sz w:val="32"/>
          <w:lang w:val="el-GR"/>
        </w:rPr>
        <w:t>οδηγοσ εκπαιδευτικου</w:t>
      </w:r>
    </w:p>
    <w:p w:rsidR="004357EC" w:rsidRDefault="00552DC2" w:rsidP="004357EC">
      <w:pPr>
        <w:pStyle w:val="Heading4"/>
        <w:spacing w:before="200"/>
        <w:rPr>
          <w:lang w:val="el-GR"/>
        </w:rPr>
      </w:pPr>
      <w:r>
        <w:rPr>
          <w:lang w:val="el-GR"/>
        </w:rPr>
        <w:t>ΑΝΑΣΚΟΠΗΣΗ</w:t>
      </w:r>
    </w:p>
    <w:p w:rsidR="004357EC" w:rsidRPr="004357EC" w:rsidRDefault="004357EC" w:rsidP="004357EC">
      <w:pPr>
        <w:rPr>
          <w:lang w:val="el-GR"/>
        </w:rPr>
      </w:pPr>
      <w:r>
        <w:rPr>
          <w:lang w:val="el-GR"/>
        </w:rPr>
        <w:t xml:space="preserve">Μια νέα έρευνα φανερώνει πως η χρήση των </w:t>
      </w:r>
      <w:r>
        <w:rPr>
          <w:lang w:val="en-US"/>
        </w:rPr>
        <w:t>smart</w:t>
      </w:r>
      <w:r w:rsidRPr="004357EC">
        <w:rPr>
          <w:lang w:val="el-GR"/>
        </w:rPr>
        <w:t xml:space="preserve"> </w:t>
      </w:r>
      <w:r>
        <w:rPr>
          <w:lang w:val="en-US"/>
        </w:rPr>
        <w:t>phones</w:t>
      </w:r>
      <w:r w:rsidRPr="004357EC">
        <w:rPr>
          <w:lang w:val="el-GR"/>
        </w:rPr>
        <w:t xml:space="preserve"> </w:t>
      </w:r>
      <w:r>
        <w:rPr>
          <w:lang w:val="el-GR"/>
        </w:rPr>
        <w:t>προκαλεί προβλήματα στο λαιμό μας. Κοιτάζοντας προς τα κάτω υπό γωνία ασκούμε μεγάλη πίεση στη σπονδυλική στήλη που μπορεί να οδηγήσει σε σοβαρή βλάβη. Σε αυτή τη δραστηριότητα οι μαθητές μαθαίνουν για τις δυνάμεις που ασκούνται στη σπονδυλική στήλη. Στη συνέχεια επινοούν ένα σχέδιο για να διερευνήσουν τα αίτια του προβλήματος πριν έρθουν αντιμέτωποι με το δίλημμα: θα χρησιμοποιούν λιγότερο το τηλέφωνό τους για να μην προκληθεί ζημιά στο λαιμό τους;</w:t>
      </w:r>
    </w:p>
    <w:p w:rsidR="000C6C18" w:rsidRPr="004357EC" w:rsidRDefault="002631E5" w:rsidP="006929E2">
      <w:pPr>
        <w:pStyle w:val="Heading4"/>
        <w:rPr>
          <w:lang w:val="el-GR"/>
        </w:rPr>
      </w:pPr>
      <w:r>
        <w:rPr>
          <w:lang w:val="el-GR"/>
        </w:rPr>
        <w:t>ΜΑΘΗΣΙΑΚΟΙ</w:t>
      </w:r>
      <w:bookmarkStart w:id="0" w:name="_GoBack"/>
      <w:bookmarkEnd w:id="0"/>
      <w:r w:rsidR="004357EC">
        <w:rPr>
          <w:lang w:val="el-GR"/>
        </w:rPr>
        <w:t xml:space="preserve"> ΣΤΟΧΟΙ</w:t>
      </w:r>
    </w:p>
    <w:p w:rsidR="009E214F" w:rsidRPr="004357EC" w:rsidRDefault="004357EC" w:rsidP="009E214F">
      <w:pPr>
        <w:rPr>
          <w:lang w:val="el-GR"/>
        </w:rPr>
      </w:pPr>
      <w:r>
        <w:rPr>
          <w:lang w:val="el-GR"/>
        </w:rPr>
        <w:t xml:space="preserve">Σε αυτό το μάθημα </w:t>
      </w:r>
      <w:r w:rsidR="00AB6CA4">
        <w:rPr>
          <w:lang w:val="el-GR"/>
        </w:rPr>
        <w:t>οι μαθητές λαμβάνουν μια απόφαση σχετικά με το αν θα χρησιμοποιούν το τηλέφωνό τους λιγότερο για να μην προκληθεί ζημιά στο λαιμό τους:</w:t>
      </w:r>
    </w:p>
    <w:p w:rsidR="00610E53" w:rsidRPr="00AB6CA4" w:rsidRDefault="00AB6CA4" w:rsidP="007E6993">
      <w:pPr>
        <w:numPr>
          <w:ilvl w:val="0"/>
          <w:numId w:val="2"/>
        </w:numPr>
        <w:spacing w:before="0" w:after="120"/>
        <w:ind w:left="284" w:hanging="284"/>
        <w:rPr>
          <w:lang w:val="el-GR"/>
        </w:rPr>
      </w:pPr>
      <w:r>
        <w:rPr>
          <w:lang w:val="el-GR"/>
        </w:rPr>
        <w:t>Δυνάμεις</w:t>
      </w:r>
      <w:r w:rsidR="005535FD" w:rsidRPr="00AB6CA4">
        <w:rPr>
          <w:lang w:val="el-GR"/>
        </w:rPr>
        <w:t xml:space="preserve">: </w:t>
      </w:r>
      <w:r>
        <w:rPr>
          <w:lang w:val="el-GR"/>
        </w:rPr>
        <w:t>προσδιορίζουν τις δυνάμεις που ασκούνται σε αντικείμενα.</w:t>
      </w:r>
    </w:p>
    <w:p w:rsidR="004A660D" w:rsidRPr="00AB6CA4" w:rsidRDefault="00AB6CA4" w:rsidP="007E6993">
      <w:pPr>
        <w:numPr>
          <w:ilvl w:val="0"/>
          <w:numId w:val="2"/>
        </w:numPr>
        <w:spacing w:before="0" w:after="120"/>
        <w:ind w:left="284" w:hanging="284"/>
        <w:rPr>
          <w:lang w:val="el-GR"/>
        </w:rPr>
      </w:pPr>
      <w:r>
        <w:rPr>
          <w:lang w:val="el-GR"/>
        </w:rPr>
        <w:t>Επιστήμη</w:t>
      </w:r>
      <w:r w:rsidRPr="00AB6CA4">
        <w:rPr>
          <w:lang w:val="el-GR"/>
        </w:rPr>
        <w:t xml:space="preserve"> </w:t>
      </w:r>
      <w:r>
        <w:rPr>
          <w:lang w:val="el-GR"/>
        </w:rPr>
        <w:t>και</w:t>
      </w:r>
      <w:r w:rsidRPr="00AB6CA4">
        <w:rPr>
          <w:lang w:val="el-GR"/>
        </w:rPr>
        <w:t xml:space="preserve"> </w:t>
      </w:r>
      <w:r>
        <w:rPr>
          <w:lang w:val="el-GR"/>
        </w:rPr>
        <w:t>κοινωνία</w:t>
      </w:r>
      <w:r w:rsidR="004A660D" w:rsidRPr="00AB6CA4">
        <w:rPr>
          <w:lang w:val="el-GR"/>
        </w:rPr>
        <w:t xml:space="preserve">: </w:t>
      </w:r>
      <w:r>
        <w:rPr>
          <w:lang w:val="el-GR"/>
        </w:rPr>
        <w:t>ορίζουν ένα πρόβλημα και επινοούν σχέδιο διερεύνησης του.</w:t>
      </w:r>
    </w:p>
    <w:p w:rsidR="00DA250D" w:rsidRPr="00AB6CA4" w:rsidRDefault="00AB6CA4" w:rsidP="00C25A9C">
      <w:pPr>
        <w:pStyle w:val="Heading4"/>
        <w:rPr>
          <w:lang w:val="el-GR"/>
        </w:rPr>
      </w:pPr>
      <w:r>
        <w:rPr>
          <w:lang w:val="el-GR"/>
        </w:rPr>
        <w:t>ΣΥΝΔΕΣΗ ΜΕ ΤΟ ΑΝΑΛΥΤΙΚΟ ΠΡΟΓΡΑΜΜΑ</w:t>
      </w:r>
    </w:p>
    <w:p w:rsidR="00DA250D" w:rsidRPr="00AB6CA4" w:rsidRDefault="00552DC2" w:rsidP="00DA250D">
      <w:pPr>
        <w:spacing w:before="0" w:after="0"/>
        <w:rPr>
          <w:lang w:val="el-GR"/>
        </w:rPr>
      </w:pPr>
      <w:r>
        <w:rPr>
          <w:lang w:val="el-GR"/>
        </w:rPr>
        <w:t>Αγγλικό εθνικό</w:t>
      </w:r>
      <w:r w:rsidR="00AB6CA4">
        <w:rPr>
          <w:lang w:val="el-GR"/>
        </w:rPr>
        <w:t xml:space="preserve"> </w:t>
      </w:r>
      <w:r w:rsidR="00046124">
        <w:rPr>
          <w:lang w:val="el-GR"/>
        </w:rPr>
        <w:t xml:space="preserve">αναλυτικό </w:t>
      </w:r>
      <w:r w:rsidR="00AB6CA4">
        <w:rPr>
          <w:lang w:val="el-GR"/>
        </w:rPr>
        <w:t>πρόγραμμα</w:t>
      </w:r>
      <w:r w:rsidR="00DA250D" w:rsidRPr="00AB6CA4">
        <w:rPr>
          <w:lang w:val="el-GR"/>
        </w:rPr>
        <w:t xml:space="preserve"> </w:t>
      </w:r>
      <w:r w:rsidR="00DA250D">
        <w:t>KS</w:t>
      </w:r>
      <w:r w:rsidR="00DA250D" w:rsidRPr="00AB6CA4">
        <w:rPr>
          <w:lang w:val="el-GR"/>
        </w:rPr>
        <w:t>3:</w:t>
      </w:r>
    </w:p>
    <w:p w:rsidR="00B8274A" w:rsidRPr="00497E49" w:rsidRDefault="00AB6CA4" w:rsidP="00B8274A">
      <w:pPr>
        <w:numPr>
          <w:ilvl w:val="0"/>
          <w:numId w:val="5"/>
        </w:numPr>
        <w:spacing w:before="0" w:after="0"/>
        <w:rPr>
          <w:lang w:val="el-GR"/>
        </w:rPr>
      </w:pPr>
      <w:r>
        <w:rPr>
          <w:lang w:val="el-GR"/>
        </w:rPr>
        <w:t>Επιστημονική</w:t>
      </w:r>
      <w:r w:rsidRPr="00497E49">
        <w:rPr>
          <w:lang w:val="el-GR"/>
        </w:rPr>
        <w:t xml:space="preserve"> </w:t>
      </w:r>
      <w:r>
        <w:rPr>
          <w:lang w:val="el-GR"/>
        </w:rPr>
        <w:t>εργασία</w:t>
      </w:r>
      <w:r w:rsidRPr="00497E49">
        <w:rPr>
          <w:lang w:val="el-GR"/>
        </w:rPr>
        <w:t xml:space="preserve">: </w:t>
      </w:r>
      <w:r w:rsidR="00497E49">
        <w:rPr>
          <w:lang w:val="el-GR"/>
        </w:rPr>
        <w:t>Ανάπτυξη πειραματικών δεξιοτήτων και δεξιοτήτων έρευνας: επιλογή, σχεδιασμός και διεξαγωγή επιστημονικής έρευνας για έλεγχο προβλέψεων, συμπεριλαμβανομένου και του προσδιορισμού των μεταβλητών.</w:t>
      </w:r>
    </w:p>
    <w:p w:rsidR="00B8274A" w:rsidRPr="00497E49" w:rsidRDefault="00497E49" w:rsidP="000C4D4B">
      <w:pPr>
        <w:numPr>
          <w:ilvl w:val="0"/>
          <w:numId w:val="5"/>
        </w:numPr>
        <w:spacing w:before="0" w:after="0"/>
        <w:rPr>
          <w:lang w:val="el-GR"/>
        </w:rPr>
      </w:pPr>
      <w:r>
        <w:rPr>
          <w:lang w:val="el-GR"/>
        </w:rPr>
        <w:t>Φυσική</w:t>
      </w:r>
      <w:r w:rsidR="00B8274A" w:rsidRPr="00497E49">
        <w:rPr>
          <w:lang w:val="el-GR"/>
        </w:rPr>
        <w:t xml:space="preserve">: </w:t>
      </w:r>
      <w:r>
        <w:rPr>
          <w:lang w:val="el-GR"/>
        </w:rPr>
        <w:t>Δυνάμεις</w:t>
      </w:r>
      <w:r w:rsidR="00B8274A" w:rsidRPr="00497E49">
        <w:rPr>
          <w:lang w:val="el-GR"/>
        </w:rPr>
        <w:t>:</w:t>
      </w:r>
      <w:r w:rsidR="005535FD" w:rsidRPr="00497E49">
        <w:rPr>
          <w:lang w:val="el-GR"/>
        </w:rPr>
        <w:t xml:space="preserve"> </w:t>
      </w:r>
      <w:r>
        <w:rPr>
          <w:lang w:val="el-GR"/>
        </w:rPr>
        <w:t>Σχεδιασμός</w:t>
      </w:r>
      <w:r w:rsidRPr="00497E49">
        <w:rPr>
          <w:lang w:val="el-GR"/>
        </w:rPr>
        <w:t xml:space="preserve"> </w:t>
      </w:r>
      <w:r>
        <w:rPr>
          <w:lang w:val="el-GR"/>
        </w:rPr>
        <w:t>δυνάμεων,</w:t>
      </w:r>
      <w:r w:rsidR="005535FD" w:rsidRPr="00497E49">
        <w:rPr>
          <w:lang w:val="el-GR"/>
        </w:rPr>
        <w:t xml:space="preserve"> </w:t>
      </w:r>
      <w:r>
        <w:rPr>
          <w:lang w:val="el-GR"/>
        </w:rPr>
        <w:t>συνισταμένη δύναμη και ισορροπία δυνάμεων</w:t>
      </w:r>
      <w:r w:rsidR="00B8274A" w:rsidRPr="00497E49">
        <w:rPr>
          <w:lang w:val="el-GR"/>
        </w:rPr>
        <w:t>.</w:t>
      </w:r>
    </w:p>
    <w:p w:rsidR="00C25A9C" w:rsidRPr="00497E49" w:rsidRDefault="00C25A9C" w:rsidP="00C25A9C">
      <w:pPr>
        <w:spacing w:before="0" w:after="0"/>
        <w:ind w:left="720"/>
        <w:rPr>
          <w:lang w:val="el-GR"/>
        </w:rPr>
      </w:pPr>
    </w:p>
    <w:p w:rsidR="00DA250D" w:rsidRDefault="00DA250D" w:rsidP="00DA250D">
      <w:pPr>
        <w:spacing w:before="0" w:after="0"/>
      </w:pPr>
      <w:proofErr w:type="gramStart"/>
      <w:r>
        <w:t xml:space="preserve">GCSE </w:t>
      </w:r>
      <w:r w:rsidR="0079089E">
        <w:t>:</w:t>
      </w:r>
      <w:proofErr w:type="gramEnd"/>
    </w:p>
    <w:p w:rsidR="00B8274A" w:rsidRPr="00C479F9" w:rsidRDefault="00C479F9" w:rsidP="00B8274A">
      <w:pPr>
        <w:numPr>
          <w:ilvl w:val="0"/>
          <w:numId w:val="5"/>
        </w:numPr>
        <w:spacing w:before="0" w:after="0"/>
        <w:rPr>
          <w:lang w:val="el-GR"/>
        </w:rPr>
      </w:pPr>
      <w:r>
        <w:rPr>
          <w:lang w:val="el-GR"/>
        </w:rPr>
        <w:t>Επιστημονική</w:t>
      </w:r>
      <w:r w:rsidRPr="00C479F9">
        <w:rPr>
          <w:lang w:val="el-GR"/>
        </w:rPr>
        <w:t xml:space="preserve"> </w:t>
      </w:r>
      <w:r>
        <w:rPr>
          <w:lang w:val="el-GR"/>
        </w:rPr>
        <w:t>εργασία</w:t>
      </w:r>
      <w:r w:rsidR="008F3122" w:rsidRPr="00C479F9">
        <w:rPr>
          <w:lang w:val="el-GR"/>
        </w:rPr>
        <w:t xml:space="preserve">: </w:t>
      </w:r>
      <w:r>
        <w:rPr>
          <w:lang w:val="el-GR"/>
        </w:rPr>
        <w:t>Ανάπτυξη</w:t>
      </w:r>
      <w:r w:rsidRPr="00C479F9">
        <w:rPr>
          <w:lang w:val="el-GR"/>
        </w:rPr>
        <w:t xml:space="preserve"> </w:t>
      </w:r>
      <w:r>
        <w:rPr>
          <w:lang w:val="el-GR"/>
        </w:rPr>
        <w:t>πειραματικών</w:t>
      </w:r>
      <w:r w:rsidRPr="00C479F9">
        <w:rPr>
          <w:lang w:val="el-GR"/>
        </w:rPr>
        <w:t xml:space="preserve"> </w:t>
      </w:r>
      <w:r>
        <w:rPr>
          <w:lang w:val="el-GR"/>
        </w:rPr>
        <w:t>δεξιοτήτων</w:t>
      </w:r>
      <w:r w:rsidRPr="00C479F9">
        <w:rPr>
          <w:lang w:val="el-GR"/>
        </w:rPr>
        <w:t xml:space="preserve"> </w:t>
      </w:r>
      <w:r>
        <w:rPr>
          <w:lang w:val="el-GR"/>
        </w:rPr>
        <w:t>και</w:t>
      </w:r>
      <w:r w:rsidRPr="00C479F9">
        <w:rPr>
          <w:lang w:val="el-GR"/>
        </w:rPr>
        <w:t xml:space="preserve"> </w:t>
      </w:r>
      <w:r>
        <w:rPr>
          <w:lang w:val="el-GR"/>
        </w:rPr>
        <w:t>στρατηγικών: σχεδιασμός πειράματος ή επινόηση διαδικασιών για παρατηρήσεις, παραγωγή και χαρακτηρισμό ουσιών, έλεγχος υποθέσεων</w:t>
      </w:r>
      <w:r w:rsidR="006B191A">
        <w:rPr>
          <w:lang w:val="el-GR"/>
        </w:rPr>
        <w:t xml:space="preserve"> και εξερεύνηση φαινομένων.</w:t>
      </w:r>
    </w:p>
    <w:p w:rsidR="00A75F59" w:rsidRPr="006B191A" w:rsidRDefault="006B191A" w:rsidP="00B8274A">
      <w:pPr>
        <w:numPr>
          <w:ilvl w:val="0"/>
          <w:numId w:val="5"/>
        </w:numPr>
        <w:spacing w:before="0" w:after="0"/>
        <w:rPr>
          <w:lang w:val="el-GR"/>
        </w:rPr>
      </w:pPr>
      <w:r>
        <w:rPr>
          <w:lang w:val="el-GR"/>
        </w:rPr>
        <w:t>Φυσική</w:t>
      </w:r>
      <w:r w:rsidR="008F3122" w:rsidRPr="006B191A">
        <w:rPr>
          <w:lang w:val="el-GR"/>
        </w:rPr>
        <w:t xml:space="preserve">: </w:t>
      </w:r>
      <w:r>
        <w:rPr>
          <w:lang w:val="el-GR"/>
        </w:rPr>
        <w:t>Δυνάμεις</w:t>
      </w:r>
      <w:r w:rsidR="008F3122" w:rsidRPr="006B191A">
        <w:rPr>
          <w:lang w:val="el-GR"/>
        </w:rPr>
        <w:t xml:space="preserve">: </w:t>
      </w:r>
      <w:r>
        <w:rPr>
          <w:lang w:val="el-GR"/>
        </w:rPr>
        <w:t>Σχεδιασμός</w:t>
      </w:r>
      <w:r w:rsidRPr="006B191A">
        <w:rPr>
          <w:lang w:val="el-GR"/>
        </w:rPr>
        <w:t xml:space="preserve"> </w:t>
      </w:r>
      <w:r>
        <w:rPr>
          <w:lang w:val="el-GR"/>
        </w:rPr>
        <w:t>δυνάμεων</w:t>
      </w:r>
      <w:r w:rsidRPr="006B191A">
        <w:rPr>
          <w:lang w:val="el-GR"/>
        </w:rPr>
        <w:t xml:space="preserve"> </w:t>
      </w:r>
      <w:r>
        <w:rPr>
          <w:lang w:val="el-GR"/>
        </w:rPr>
        <w:t>και</w:t>
      </w:r>
      <w:r w:rsidRPr="006B191A">
        <w:rPr>
          <w:lang w:val="el-GR"/>
        </w:rPr>
        <w:t xml:space="preserve"> </w:t>
      </w:r>
      <w:r>
        <w:rPr>
          <w:lang w:val="el-GR"/>
        </w:rPr>
        <w:t>ανάλυση δυνάμεων.</w:t>
      </w:r>
    </w:p>
    <w:p w:rsidR="00B8274A" w:rsidRPr="006B191A" w:rsidRDefault="00B8274A" w:rsidP="00DA250D">
      <w:pPr>
        <w:spacing w:before="0" w:after="0"/>
        <w:rPr>
          <w:lang w:val="el-GR"/>
        </w:rPr>
      </w:pPr>
    </w:p>
    <w:p w:rsidR="009E214F" w:rsidRPr="00EB3359" w:rsidRDefault="00552DC2" w:rsidP="006C710F">
      <w:pPr>
        <w:pStyle w:val="Heading4"/>
        <w:rPr>
          <w:lang w:val="el-GR"/>
        </w:rPr>
      </w:pPr>
      <w:r>
        <w:rPr>
          <w:lang w:val="el-GR"/>
        </w:rPr>
        <w:t>ΔΙΔΑΚΤΙΚα ΥΛΙΚα</w:t>
      </w:r>
    </w:p>
    <w:p w:rsidR="00610E53" w:rsidRPr="00EB3359" w:rsidRDefault="00EB3359" w:rsidP="008C2A32">
      <w:pPr>
        <w:numPr>
          <w:ilvl w:val="0"/>
          <w:numId w:val="4"/>
        </w:numPr>
        <w:spacing w:before="0" w:after="120"/>
        <w:ind w:left="284" w:hanging="284"/>
        <w:rPr>
          <w:b/>
          <w:color w:val="000000"/>
          <w:lang w:val="el-GR"/>
        </w:rPr>
      </w:pPr>
      <w:r>
        <w:rPr>
          <w:color w:val="000000"/>
          <w:lang w:val="el-GR"/>
        </w:rPr>
        <w:t>Η</w:t>
      </w:r>
      <w:r w:rsidRPr="00EB3359">
        <w:rPr>
          <w:color w:val="000000"/>
          <w:lang w:val="el-GR"/>
        </w:rPr>
        <w:t xml:space="preserve"> </w:t>
      </w:r>
      <w:r>
        <w:rPr>
          <w:color w:val="000000"/>
          <w:lang w:val="el-GR"/>
        </w:rPr>
        <w:t>παρουσίαση</w:t>
      </w:r>
      <w:r w:rsidR="00610E53" w:rsidRPr="00EB3359">
        <w:rPr>
          <w:color w:val="000000"/>
          <w:lang w:val="el-GR"/>
        </w:rPr>
        <w:t xml:space="preserve"> </w:t>
      </w:r>
      <w:r w:rsidR="00610E53">
        <w:rPr>
          <w:color w:val="000000"/>
        </w:rPr>
        <w:t>PowerPoint</w:t>
      </w:r>
      <w:r w:rsidR="00610E53" w:rsidRPr="00EB3359">
        <w:rPr>
          <w:color w:val="000000"/>
          <w:lang w:val="el-GR"/>
        </w:rPr>
        <w:t xml:space="preserve"> </w:t>
      </w:r>
      <w:r>
        <w:rPr>
          <w:color w:val="000000"/>
          <w:lang w:val="el-GR"/>
        </w:rPr>
        <w:t>περιέχει</w:t>
      </w:r>
      <w:r w:rsidRPr="00EB3359">
        <w:rPr>
          <w:color w:val="000000"/>
          <w:lang w:val="el-GR"/>
        </w:rPr>
        <w:t xml:space="preserve"> </w:t>
      </w:r>
      <w:r>
        <w:rPr>
          <w:color w:val="000000"/>
          <w:lang w:val="el-GR"/>
        </w:rPr>
        <w:t>τόσο</w:t>
      </w:r>
      <w:r w:rsidRPr="00EB3359">
        <w:rPr>
          <w:color w:val="000000"/>
          <w:lang w:val="el-GR"/>
        </w:rPr>
        <w:t xml:space="preserve"> </w:t>
      </w:r>
      <w:r>
        <w:rPr>
          <w:color w:val="000000"/>
          <w:lang w:val="el-GR"/>
        </w:rPr>
        <w:t>την</w:t>
      </w:r>
      <w:r w:rsidRPr="00EB3359">
        <w:rPr>
          <w:color w:val="000000"/>
          <w:lang w:val="el-GR"/>
        </w:rPr>
        <w:t xml:space="preserve"> </w:t>
      </w:r>
      <w:r>
        <w:rPr>
          <w:color w:val="000000"/>
          <w:lang w:val="el-GR"/>
        </w:rPr>
        <w:t>παρουσίαση</w:t>
      </w:r>
      <w:r w:rsidRPr="00EB3359">
        <w:rPr>
          <w:color w:val="000000"/>
          <w:lang w:val="el-GR"/>
        </w:rPr>
        <w:t xml:space="preserve"> </w:t>
      </w:r>
      <w:r>
        <w:rPr>
          <w:color w:val="000000"/>
          <w:lang w:val="el-GR"/>
        </w:rPr>
        <w:t>του</w:t>
      </w:r>
      <w:r w:rsidRPr="00EB3359">
        <w:rPr>
          <w:color w:val="000000"/>
          <w:lang w:val="el-GR"/>
        </w:rPr>
        <w:t xml:space="preserve"> </w:t>
      </w:r>
      <w:r>
        <w:rPr>
          <w:color w:val="000000"/>
          <w:lang w:val="el-GR"/>
        </w:rPr>
        <w:t>εκπαιδευτικού</w:t>
      </w:r>
      <w:r w:rsidRPr="00EB3359">
        <w:rPr>
          <w:color w:val="000000"/>
          <w:lang w:val="el-GR"/>
        </w:rPr>
        <w:t xml:space="preserve"> </w:t>
      </w:r>
      <w:r>
        <w:rPr>
          <w:color w:val="000000"/>
          <w:lang w:val="el-GR"/>
        </w:rPr>
        <w:t>όσο και τα φύλλα εργασίας των μαθητών</w:t>
      </w:r>
      <w:r w:rsidR="00610E53" w:rsidRPr="00EB3359">
        <w:rPr>
          <w:color w:val="000000"/>
          <w:lang w:val="el-GR"/>
        </w:rPr>
        <w:t>.</w:t>
      </w:r>
    </w:p>
    <w:p w:rsidR="008C2A32" w:rsidRPr="00FC654C" w:rsidRDefault="00FC654C" w:rsidP="008C2A32">
      <w:pPr>
        <w:numPr>
          <w:ilvl w:val="0"/>
          <w:numId w:val="4"/>
        </w:numPr>
        <w:spacing w:before="0" w:after="120"/>
        <w:ind w:left="284" w:hanging="284"/>
        <w:rPr>
          <w:b/>
          <w:color w:val="000000"/>
          <w:lang w:val="el-GR"/>
        </w:rPr>
      </w:pPr>
      <w:r>
        <w:rPr>
          <w:color w:val="000000"/>
          <w:lang w:val="el-GR"/>
        </w:rPr>
        <w:t>Το</w:t>
      </w:r>
      <w:r w:rsidRPr="00FC654C">
        <w:rPr>
          <w:color w:val="000000"/>
          <w:lang w:val="el-GR"/>
        </w:rPr>
        <w:t xml:space="preserve"> </w:t>
      </w:r>
      <w:r>
        <w:rPr>
          <w:color w:val="000000"/>
          <w:lang w:val="el-GR"/>
        </w:rPr>
        <w:t>εκπαιδευτικό</w:t>
      </w:r>
      <w:r w:rsidRPr="00FC654C">
        <w:rPr>
          <w:color w:val="000000"/>
          <w:lang w:val="el-GR"/>
        </w:rPr>
        <w:t xml:space="preserve"> </w:t>
      </w:r>
      <w:r>
        <w:rPr>
          <w:color w:val="000000"/>
          <w:lang w:val="el-GR"/>
        </w:rPr>
        <w:t>υλικό</w:t>
      </w:r>
      <w:r w:rsidRPr="00FC654C">
        <w:rPr>
          <w:color w:val="000000"/>
          <w:lang w:val="el-GR"/>
        </w:rPr>
        <w:t xml:space="preserve"> </w:t>
      </w:r>
      <w:r>
        <w:rPr>
          <w:color w:val="000000"/>
          <w:lang w:val="el-GR"/>
        </w:rPr>
        <w:t>του</w:t>
      </w:r>
      <w:r w:rsidR="00A16A1C" w:rsidRPr="00112314">
        <w:rPr>
          <w:color w:val="000000"/>
        </w:rPr>
        <w:t>ENGAGE</w:t>
      </w:r>
      <w:r w:rsidR="002B0D29" w:rsidRPr="00FC654C">
        <w:rPr>
          <w:color w:val="000000"/>
          <w:lang w:val="el-GR"/>
        </w:rPr>
        <w:t xml:space="preserve"> </w:t>
      </w:r>
      <w:r>
        <w:rPr>
          <w:color w:val="000000"/>
          <w:lang w:val="el-GR"/>
        </w:rPr>
        <w:t>δημοσιεύεται</w:t>
      </w:r>
      <w:r w:rsidRPr="00FC654C">
        <w:rPr>
          <w:color w:val="000000"/>
          <w:lang w:val="el-GR"/>
        </w:rPr>
        <w:t xml:space="preserve"> </w:t>
      </w:r>
      <w:r>
        <w:rPr>
          <w:color w:val="000000"/>
          <w:lang w:val="el-GR"/>
        </w:rPr>
        <w:t>από</w:t>
      </w:r>
      <w:r w:rsidRPr="00FC654C">
        <w:rPr>
          <w:color w:val="000000"/>
          <w:lang w:val="el-GR"/>
        </w:rPr>
        <w:t xml:space="preserve"> </w:t>
      </w:r>
      <w:r>
        <w:rPr>
          <w:color w:val="000000"/>
          <w:lang w:val="el-GR"/>
        </w:rPr>
        <w:t>το</w:t>
      </w:r>
      <w:r w:rsidRPr="00FC654C">
        <w:rPr>
          <w:color w:val="000000"/>
          <w:lang w:val="el-GR"/>
        </w:rPr>
        <w:t xml:space="preserve"> </w:t>
      </w:r>
      <w:r>
        <w:rPr>
          <w:color w:val="000000"/>
          <w:lang w:val="el-GR"/>
        </w:rPr>
        <w:t>πρόγραμμα</w:t>
      </w:r>
      <w:r w:rsidR="00A16A1C" w:rsidRPr="00FC654C">
        <w:rPr>
          <w:color w:val="000000"/>
          <w:lang w:val="el-GR"/>
        </w:rPr>
        <w:t xml:space="preserve"> </w:t>
      </w:r>
      <w:r w:rsidR="00A16A1C" w:rsidRPr="00112314">
        <w:rPr>
          <w:color w:val="000000"/>
        </w:rPr>
        <w:t>ENGAGE</w:t>
      </w:r>
      <w:r w:rsidR="00A16A1C" w:rsidRPr="00FC654C">
        <w:rPr>
          <w:color w:val="000000"/>
          <w:lang w:val="el-GR"/>
        </w:rPr>
        <w:t xml:space="preserve"> </w:t>
      </w:r>
      <w:r>
        <w:rPr>
          <w:color w:val="000000"/>
          <w:lang w:val="el-GR"/>
        </w:rPr>
        <w:t>της</w:t>
      </w:r>
      <w:r w:rsidRPr="00FC654C">
        <w:rPr>
          <w:color w:val="000000"/>
          <w:lang w:val="el-GR"/>
        </w:rPr>
        <w:t xml:space="preserve"> </w:t>
      </w:r>
      <w:r>
        <w:rPr>
          <w:color w:val="000000"/>
          <w:lang w:val="el-GR"/>
        </w:rPr>
        <w:t>Ευρωπαϊκής</w:t>
      </w:r>
      <w:r w:rsidRPr="00FC654C">
        <w:rPr>
          <w:color w:val="000000"/>
          <w:lang w:val="el-GR"/>
        </w:rPr>
        <w:t xml:space="preserve"> </w:t>
      </w:r>
      <w:r>
        <w:rPr>
          <w:color w:val="000000"/>
          <w:lang w:val="el-GR"/>
        </w:rPr>
        <w:t>Επιτροπής</w:t>
      </w:r>
      <w:r w:rsidR="00A16A1C" w:rsidRPr="00FC654C">
        <w:rPr>
          <w:color w:val="000000"/>
          <w:lang w:val="el-GR"/>
        </w:rPr>
        <w:t xml:space="preserve">, </w:t>
      </w:r>
      <w:r>
        <w:rPr>
          <w:color w:val="000000"/>
          <w:lang w:val="el-GR"/>
        </w:rPr>
        <w:t>και είναι ανοικτό στην εκπαιδευτική κοινότητα. Μπορεί</w:t>
      </w:r>
      <w:r w:rsidRPr="00FC654C">
        <w:rPr>
          <w:color w:val="000000"/>
          <w:lang w:val="el-GR"/>
        </w:rPr>
        <w:t xml:space="preserve"> </w:t>
      </w:r>
      <w:r>
        <w:rPr>
          <w:color w:val="000000"/>
          <w:lang w:val="el-GR"/>
        </w:rPr>
        <w:t>να</w:t>
      </w:r>
      <w:r w:rsidRPr="00FC654C">
        <w:rPr>
          <w:color w:val="000000"/>
          <w:lang w:val="el-GR"/>
        </w:rPr>
        <w:t xml:space="preserve"> </w:t>
      </w:r>
      <w:r>
        <w:rPr>
          <w:color w:val="000000"/>
          <w:lang w:val="el-GR"/>
        </w:rPr>
        <w:t>χρησιμοποιηθεί</w:t>
      </w:r>
      <w:r w:rsidRPr="00FC654C">
        <w:rPr>
          <w:color w:val="000000"/>
          <w:lang w:val="el-GR"/>
        </w:rPr>
        <w:t xml:space="preserve"> </w:t>
      </w:r>
      <w:r w:rsidR="00552DC2">
        <w:rPr>
          <w:color w:val="000000"/>
          <w:lang w:val="el-GR"/>
        </w:rPr>
        <w:t>δωρεάν</w:t>
      </w:r>
      <w:r w:rsidRPr="00FC654C">
        <w:rPr>
          <w:color w:val="000000"/>
          <w:lang w:val="el-GR"/>
        </w:rPr>
        <w:t xml:space="preserve"> </w:t>
      </w:r>
      <w:r>
        <w:rPr>
          <w:color w:val="000000"/>
          <w:lang w:val="el-GR"/>
        </w:rPr>
        <w:t>αλλά</w:t>
      </w:r>
      <w:r w:rsidRPr="00FC654C">
        <w:rPr>
          <w:color w:val="000000"/>
          <w:lang w:val="el-GR"/>
        </w:rPr>
        <w:t xml:space="preserve"> </w:t>
      </w:r>
      <w:r>
        <w:rPr>
          <w:color w:val="000000"/>
          <w:lang w:val="el-GR"/>
        </w:rPr>
        <w:t>όχι</w:t>
      </w:r>
      <w:r w:rsidRPr="00FC654C">
        <w:rPr>
          <w:color w:val="000000"/>
          <w:lang w:val="el-GR"/>
        </w:rPr>
        <w:t xml:space="preserve"> </w:t>
      </w:r>
      <w:r>
        <w:rPr>
          <w:color w:val="000000"/>
          <w:lang w:val="el-GR"/>
        </w:rPr>
        <w:t>να</w:t>
      </w:r>
      <w:r w:rsidRPr="00FC654C">
        <w:rPr>
          <w:color w:val="000000"/>
          <w:lang w:val="el-GR"/>
        </w:rPr>
        <w:t xml:space="preserve"> </w:t>
      </w:r>
      <w:r>
        <w:rPr>
          <w:color w:val="000000"/>
          <w:lang w:val="el-GR"/>
        </w:rPr>
        <w:t>αναδημοσιευθεί σε οποιαδήποτε αναθεωρημένη μορφή.</w:t>
      </w:r>
    </w:p>
    <w:p w:rsidR="008C2A32" w:rsidRPr="00EB3359" w:rsidRDefault="00EB3359" w:rsidP="008C2A32">
      <w:pPr>
        <w:numPr>
          <w:ilvl w:val="0"/>
          <w:numId w:val="4"/>
        </w:numPr>
        <w:spacing w:before="0" w:after="120"/>
        <w:ind w:left="284" w:hanging="284"/>
        <w:rPr>
          <w:b/>
          <w:color w:val="000000"/>
          <w:lang w:val="el-GR"/>
        </w:rPr>
      </w:pPr>
      <w:r>
        <w:rPr>
          <w:color w:val="000000"/>
          <w:lang w:val="el-GR"/>
        </w:rPr>
        <w:t>Επισκεφτείτε</w:t>
      </w:r>
      <w:r w:rsidRPr="00EB3359">
        <w:rPr>
          <w:color w:val="000000"/>
          <w:lang w:val="el-GR"/>
        </w:rPr>
        <w:t xml:space="preserve"> </w:t>
      </w:r>
      <w:r>
        <w:rPr>
          <w:color w:val="000000"/>
          <w:lang w:val="el-GR"/>
        </w:rPr>
        <w:t>τη</w:t>
      </w:r>
      <w:r w:rsidRPr="00EB3359">
        <w:rPr>
          <w:color w:val="000000"/>
          <w:lang w:val="el-GR"/>
        </w:rPr>
        <w:t xml:space="preserve"> </w:t>
      </w:r>
      <w:r>
        <w:rPr>
          <w:color w:val="000000"/>
          <w:lang w:val="el-GR"/>
        </w:rPr>
        <w:t>σελίδα</w:t>
      </w:r>
      <w:r w:rsidRPr="00EB3359">
        <w:rPr>
          <w:color w:val="000000"/>
          <w:lang w:val="el-GR"/>
        </w:rPr>
        <w:t xml:space="preserve"> </w:t>
      </w:r>
      <w:r>
        <w:rPr>
          <w:color w:val="000000"/>
          <w:lang w:val="el-GR"/>
        </w:rPr>
        <w:t>του</w:t>
      </w:r>
      <w:r w:rsidRPr="00EB3359">
        <w:rPr>
          <w:color w:val="000000"/>
          <w:lang w:val="el-GR"/>
        </w:rPr>
        <w:t xml:space="preserve"> </w:t>
      </w:r>
      <w:r>
        <w:rPr>
          <w:color w:val="000000"/>
          <w:lang w:val="en-US"/>
        </w:rPr>
        <w:t>ENGAGE</w:t>
      </w:r>
      <w:r w:rsidRPr="00EB3359">
        <w:rPr>
          <w:color w:val="000000"/>
          <w:lang w:val="el-GR"/>
        </w:rPr>
        <w:t xml:space="preserve"> </w:t>
      </w:r>
      <w:r w:rsidR="008C2A32" w:rsidRPr="00EB3359">
        <w:rPr>
          <w:color w:val="000000"/>
          <w:lang w:val="el-GR"/>
        </w:rPr>
        <w:t xml:space="preserve"> </w:t>
      </w:r>
      <w:hyperlink r:id="rId10" w:history="1">
        <w:r w:rsidR="008C2A32" w:rsidRPr="00F34B8B">
          <w:rPr>
            <w:rStyle w:val="Hyperlink"/>
          </w:rPr>
          <w:t>www</w:t>
        </w:r>
        <w:r w:rsidR="008C2A32" w:rsidRPr="00EB3359">
          <w:rPr>
            <w:rStyle w:val="Hyperlink"/>
            <w:lang w:val="el-GR"/>
          </w:rPr>
          <w:t>.</w:t>
        </w:r>
        <w:proofErr w:type="spellStart"/>
        <w:r w:rsidR="008C2A32" w:rsidRPr="00F34B8B">
          <w:rPr>
            <w:rStyle w:val="Hyperlink"/>
          </w:rPr>
          <w:t>engagingscience</w:t>
        </w:r>
        <w:proofErr w:type="spellEnd"/>
        <w:r w:rsidR="008C2A32" w:rsidRPr="00EB3359">
          <w:rPr>
            <w:rStyle w:val="Hyperlink"/>
            <w:lang w:val="el-GR"/>
          </w:rPr>
          <w:t>.</w:t>
        </w:r>
        <w:proofErr w:type="spellStart"/>
        <w:r w:rsidR="008C2A32" w:rsidRPr="00F34B8B">
          <w:rPr>
            <w:rStyle w:val="Hyperlink"/>
          </w:rPr>
          <w:t>eu</w:t>
        </w:r>
        <w:proofErr w:type="spellEnd"/>
      </w:hyperlink>
      <w:r w:rsidR="008C2A32" w:rsidRPr="00EB3359">
        <w:rPr>
          <w:color w:val="000000"/>
          <w:lang w:val="el-GR"/>
        </w:rPr>
        <w:t xml:space="preserve"> </w:t>
      </w:r>
      <w:r>
        <w:rPr>
          <w:color w:val="000000"/>
          <w:lang w:val="el-GR"/>
        </w:rPr>
        <w:t>για</w:t>
      </w:r>
      <w:r w:rsidRPr="00EB3359">
        <w:rPr>
          <w:color w:val="000000"/>
          <w:lang w:val="el-GR"/>
        </w:rPr>
        <w:t xml:space="preserve"> </w:t>
      </w:r>
      <w:r>
        <w:rPr>
          <w:color w:val="000000"/>
          <w:lang w:val="el-GR"/>
        </w:rPr>
        <w:t>περισσότερες</w:t>
      </w:r>
      <w:r w:rsidRPr="00EB3359">
        <w:rPr>
          <w:color w:val="000000"/>
          <w:lang w:val="el-GR"/>
        </w:rPr>
        <w:t xml:space="preserve"> </w:t>
      </w:r>
      <w:r w:rsidR="00552DC2">
        <w:rPr>
          <w:color w:val="000000"/>
          <w:lang w:val="el-GR"/>
        </w:rPr>
        <w:t xml:space="preserve">επιστημονικές </w:t>
      </w:r>
      <w:r>
        <w:rPr>
          <w:color w:val="000000"/>
          <w:lang w:val="el-GR"/>
        </w:rPr>
        <w:t>δραστηριότητες</w:t>
      </w:r>
      <w:r w:rsidR="00552DC2">
        <w:rPr>
          <w:color w:val="000000"/>
          <w:lang w:val="el-GR"/>
        </w:rPr>
        <w:t>.</w:t>
      </w:r>
    </w:p>
    <w:p w:rsidR="008C2A32" w:rsidRPr="00EB3359" w:rsidRDefault="008C2A32" w:rsidP="00A16A1C">
      <w:pPr>
        <w:spacing w:before="0" w:after="120"/>
        <w:ind w:left="284"/>
        <w:rPr>
          <w:b/>
          <w:color w:val="1F497D"/>
          <w:lang w:val="el-GR"/>
        </w:rPr>
      </w:pPr>
    </w:p>
    <w:p w:rsidR="008C2A32" w:rsidRPr="00EB3359" w:rsidRDefault="008C2A32" w:rsidP="00A16A1C">
      <w:pPr>
        <w:spacing w:before="0" w:after="120"/>
        <w:ind w:left="284"/>
        <w:rPr>
          <w:b/>
          <w:color w:val="1F497D"/>
          <w:lang w:val="el-GR"/>
        </w:rPr>
      </w:pPr>
    </w:p>
    <w:p w:rsidR="008E3090" w:rsidRPr="007E7023" w:rsidRDefault="008E3090" w:rsidP="00EB3359">
      <w:pPr>
        <w:spacing w:before="0" w:after="120"/>
        <w:rPr>
          <w:b/>
          <w:color w:val="1F497D"/>
          <w:lang w:val="el-GR"/>
        </w:rPr>
      </w:pPr>
    </w:p>
    <w:tbl>
      <w:tblPr>
        <w:tblW w:w="9837"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870"/>
        <w:gridCol w:w="6967"/>
      </w:tblGrid>
      <w:tr w:rsidR="00D11E47" w:rsidRPr="00C53216" w:rsidTr="00B058BC">
        <w:trPr>
          <w:cantSplit/>
          <w:trHeight w:val="542"/>
        </w:trPr>
        <w:tc>
          <w:tcPr>
            <w:tcW w:w="9837" w:type="dxa"/>
            <w:gridSpan w:val="2"/>
            <w:tcBorders>
              <w:top w:val="nil"/>
              <w:bottom w:val="nil"/>
            </w:tcBorders>
            <w:shd w:val="clear" w:color="auto" w:fill="auto"/>
          </w:tcPr>
          <w:p w:rsidR="00D11E47" w:rsidRPr="00EB3359" w:rsidRDefault="00EB3359" w:rsidP="00EB3359">
            <w:pPr>
              <w:pStyle w:val="Heading1"/>
              <w:rPr>
                <w:lang w:val="el-GR"/>
              </w:rPr>
            </w:pPr>
            <w:r>
              <w:rPr>
                <w:caps w:val="0"/>
                <w:lang w:val="el-GR"/>
              </w:rPr>
              <w:lastRenderedPageBreak/>
              <w:t>ΣΤΑΔΙΟ</w:t>
            </w:r>
            <w:r w:rsidR="00D11E47">
              <w:rPr>
                <w:caps w:val="0"/>
              </w:rPr>
              <w:t>/</w:t>
            </w:r>
            <w:r>
              <w:rPr>
                <w:caps w:val="0"/>
                <w:lang w:val="el-GR"/>
              </w:rPr>
              <w:t>ΣΚΟΠΟΣ</w:t>
            </w:r>
            <w:r w:rsidR="00D11E47">
              <w:rPr>
                <w:caps w:val="0"/>
              </w:rPr>
              <w:t xml:space="preserve">                     </w:t>
            </w:r>
            <w:r>
              <w:rPr>
                <w:caps w:val="0"/>
                <w:lang w:val="el-GR"/>
              </w:rPr>
              <w:t xml:space="preserve"> ΔΡΑΣΤΗΡΙΟΤΗΤΕΣ</w:t>
            </w:r>
          </w:p>
        </w:tc>
      </w:tr>
      <w:tr w:rsidR="00B471A4" w:rsidRPr="00C53216" w:rsidTr="00B058BC">
        <w:trPr>
          <w:cantSplit/>
          <w:trHeight w:val="636"/>
        </w:trPr>
        <w:tc>
          <w:tcPr>
            <w:tcW w:w="2870" w:type="dxa"/>
            <w:tcBorders>
              <w:top w:val="nil"/>
              <w:right w:val="nil"/>
            </w:tcBorders>
            <w:shd w:val="clear" w:color="auto" w:fill="auto"/>
          </w:tcPr>
          <w:p w:rsidR="008C2A32" w:rsidRPr="007E7023" w:rsidRDefault="00D42420" w:rsidP="00D42420">
            <w:pPr>
              <w:spacing w:before="0" w:after="120"/>
              <w:rPr>
                <w:bCs/>
                <w:color w:val="1F497D"/>
                <w:lang w:val="el-GR"/>
              </w:rPr>
            </w:pPr>
            <w:r>
              <w:rPr>
                <w:rStyle w:val="IntenseEmphasis"/>
                <w:lang w:val="el-GR"/>
              </w:rPr>
              <w:t>Έ</w:t>
            </w:r>
            <w:r w:rsidR="00EB3359">
              <w:rPr>
                <w:rStyle w:val="IntenseEmphasis"/>
                <w:lang w:val="el-GR"/>
              </w:rPr>
              <w:t>ναρξη</w:t>
            </w:r>
            <w:r w:rsidR="00AA40C1" w:rsidRPr="00D42420">
              <w:rPr>
                <w:rStyle w:val="IntenseEmphasis"/>
                <w:lang w:val="el-GR"/>
              </w:rPr>
              <w:t xml:space="preserve"> </w:t>
            </w:r>
            <w:r w:rsidR="00D11E47" w:rsidRPr="00D42420">
              <w:rPr>
                <w:rStyle w:val="IntenseEmphasis"/>
                <w:lang w:val="el-GR"/>
              </w:rPr>
              <w:t xml:space="preserve">   </w:t>
            </w:r>
            <w:r w:rsidR="00D11E47" w:rsidRPr="00D42420">
              <w:rPr>
                <w:rStyle w:val="IntenseEmphasis"/>
                <w:b w:val="0"/>
                <w:lang w:val="el-GR"/>
              </w:rPr>
              <w:t xml:space="preserve"> </w:t>
            </w:r>
            <w:r w:rsidR="00B471A4" w:rsidRPr="00D42420">
              <w:rPr>
                <w:rFonts w:cs="Calibri"/>
                <w:lang w:val="el-GR"/>
              </w:rPr>
              <w:br/>
            </w:r>
            <w:r>
              <w:rPr>
                <w:rStyle w:val="IntenseEmphasis"/>
                <w:b w:val="0"/>
                <w:lang w:val="el-GR"/>
              </w:rPr>
              <w:t>Νέα</w:t>
            </w:r>
            <w:r w:rsidRPr="00D42420">
              <w:rPr>
                <w:rStyle w:val="IntenseEmphasis"/>
                <w:b w:val="0"/>
                <w:lang w:val="el-GR"/>
              </w:rPr>
              <w:t xml:space="preserve"> </w:t>
            </w:r>
            <w:r>
              <w:rPr>
                <w:rStyle w:val="IntenseEmphasis"/>
                <w:b w:val="0"/>
                <w:lang w:val="el-GR"/>
              </w:rPr>
              <w:t>έρευνα</w:t>
            </w:r>
            <w:r w:rsidRPr="00D42420">
              <w:rPr>
                <w:rStyle w:val="IntenseEmphasis"/>
                <w:b w:val="0"/>
                <w:lang w:val="el-GR"/>
              </w:rPr>
              <w:t xml:space="preserve"> </w:t>
            </w:r>
            <w:r>
              <w:rPr>
                <w:rStyle w:val="IntenseEmphasis"/>
                <w:b w:val="0"/>
                <w:lang w:val="el-GR"/>
              </w:rPr>
              <w:t>φανερώνει</w:t>
            </w:r>
            <w:r w:rsidRPr="00D42420">
              <w:rPr>
                <w:rStyle w:val="IntenseEmphasis"/>
                <w:b w:val="0"/>
                <w:lang w:val="el-GR"/>
              </w:rPr>
              <w:t xml:space="preserve"> </w:t>
            </w:r>
            <w:r>
              <w:rPr>
                <w:rStyle w:val="IntenseEmphasis"/>
                <w:b w:val="0"/>
                <w:lang w:val="el-GR"/>
              </w:rPr>
              <w:t>πως</w:t>
            </w:r>
            <w:r w:rsidRPr="00D42420">
              <w:rPr>
                <w:rStyle w:val="IntenseEmphasis"/>
                <w:b w:val="0"/>
                <w:lang w:val="el-GR"/>
              </w:rPr>
              <w:t xml:space="preserve"> </w:t>
            </w:r>
            <w:r>
              <w:rPr>
                <w:rStyle w:val="IntenseEmphasis"/>
                <w:b w:val="0"/>
                <w:lang w:val="el-GR"/>
              </w:rPr>
              <w:t>η</w:t>
            </w:r>
            <w:r w:rsidRPr="00D42420">
              <w:rPr>
                <w:rStyle w:val="IntenseEmphasis"/>
                <w:b w:val="0"/>
                <w:lang w:val="el-GR"/>
              </w:rPr>
              <w:t xml:space="preserve"> </w:t>
            </w:r>
            <w:r>
              <w:rPr>
                <w:rStyle w:val="IntenseEmphasis"/>
                <w:b w:val="0"/>
                <w:lang w:val="el-GR"/>
              </w:rPr>
              <w:t>χρήση</w:t>
            </w:r>
            <w:r w:rsidRPr="00D42420">
              <w:rPr>
                <w:rStyle w:val="IntenseEmphasis"/>
                <w:b w:val="0"/>
                <w:lang w:val="el-GR"/>
              </w:rPr>
              <w:t xml:space="preserve"> </w:t>
            </w:r>
            <w:r>
              <w:rPr>
                <w:rStyle w:val="IntenseEmphasis"/>
                <w:b w:val="0"/>
                <w:lang w:val="el-GR"/>
              </w:rPr>
              <w:t>των</w:t>
            </w:r>
            <w:r w:rsidRPr="00D42420">
              <w:rPr>
                <w:rStyle w:val="IntenseEmphasis"/>
                <w:b w:val="0"/>
                <w:lang w:val="el-GR"/>
              </w:rPr>
              <w:t xml:space="preserve"> </w:t>
            </w:r>
            <w:r>
              <w:rPr>
                <w:rStyle w:val="IntenseEmphasis"/>
                <w:b w:val="0"/>
                <w:lang w:val="el-GR"/>
              </w:rPr>
              <w:t>κινητών</w:t>
            </w:r>
            <w:r w:rsidRPr="00D42420">
              <w:rPr>
                <w:rStyle w:val="IntenseEmphasis"/>
                <w:b w:val="0"/>
                <w:lang w:val="el-GR"/>
              </w:rPr>
              <w:t xml:space="preserve"> </w:t>
            </w:r>
            <w:r>
              <w:rPr>
                <w:rStyle w:val="IntenseEmphasis"/>
                <w:b w:val="0"/>
                <w:lang w:val="el-GR"/>
              </w:rPr>
              <w:t>τηλεφώνων</w:t>
            </w:r>
            <w:r w:rsidRPr="00D42420">
              <w:rPr>
                <w:rStyle w:val="IntenseEmphasis"/>
                <w:b w:val="0"/>
                <w:lang w:val="el-GR"/>
              </w:rPr>
              <w:t xml:space="preserve"> </w:t>
            </w:r>
            <w:r>
              <w:rPr>
                <w:rStyle w:val="IntenseEmphasis"/>
                <w:b w:val="0"/>
                <w:lang w:val="el-GR"/>
              </w:rPr>
              <w:t>μπορεί</w:t>
            </w:r>
            <w:r w:rsidRPr="00D42420">
              <w:rPr>
                <w:rStyle w:val="IntenseEmphasis"/>
                <w:b w:val="0"/>
                <w:lang w:val="el-GR"/>
              </w:rPr>
              <w:t xml:space="preserve"> </w:t>
            </w:r>
            <w:r>
              <w:rPr>
                <w:rStyle w:val="IntenseEmphasis"/>
                <w:b w:val="0"/>
                <w:lang w:val="el-GR"/>
              </w:rPr>
              <w:t>να</w:t>
            </w:r>
            <w:r w:rsidRPr="00D42420">
              <w:rPr>
                <w:rStyle w:val="IntenseEmphasis"/>
                <w:b w:val="0"/>
                <w:lang w:val="el-GR"/>
              </w:rPr>
              <w:t xml:space="preserve"> </w:t>
            </w:r>
            <w:r>
              <w:rPr>
                <w:rStyle w:val="IntenseEmphasis"/>
                <w:b w:val="0"/>
                <w:lang w:val="el-GR"/>
              </w:rPr>
              <w:t>προκαλέσει</w:t>
            </w:r>
            <w:r w:rsidRPr="00D42420">
              <w:rPr>
                <w:rStyle w:val="IntenseEmphasis"/>
                <w:b w:val="0"/>
                <w:lang w:val="el-GR"/>
              </w:rPr>
              <w:t xml:space="preserve"> </w:t>
            </w:r>
            <w:r>
              <w:rPr>
                <w:rStyle w:val="IntenseEmphasis"/>
                <w:b w:val="0"/>
                <w:lang w:val="el-GR"/>
              </w:rPr>
              <w:t>σοβαρές</w:t>
            </w:r>
            <w:r w:rsidRPr="00D42420">
              <w:rPr>
                <w:rStyle w:val="IntenseEmphasis"/>
                <w:b w:val="0"/>
                <w:lang w:val="el-GR"/>
              </w:rPr>
              <w:t xml:space="preserve"> </w:t>
            </w:r>
            <w:r>
              <w:rPr>
                <w:rStyle w:val="IntenseEmphasis"/>
                <w:b w:val="0"/>
                <w:lang w:val="el-GR"/>
              </w:rPr>
              <w:t>βλάβες</w:t>
            </w:r>
            <w:r w:rsidRPr="00D42420">
              <w:rPr>
                <w:rStyle w:val="IntenseEmphasis"/>
                <w:b w:val="0"/>
                <w:lang w:val="el-GR"/>
              </w:rPr>
              <w:t xml:space="preserve"> </w:t>
            </w:r>
            <w:r>
              <w:rPr>
                <w:rStyle w:val="IntenseEmphasis"/>
                <w:b w:val="0"/>
                <w:lang w:val="el-GR"/>
              </w:rPr>
              <w:t>στο</w:t>
            </w:r>
            <w:r w:rsidRPr="00D42420">
              <w:rPr>
                <w:rStyle w:val="IntenseEmphasis"/>
                <w:b w:val="0"/>
                <w:lang w:val="el-GR"/>
              </w:rPr>
              <w:t xml:space="preserve"> </w:t>
            </w:r>
            <w:r>
              <w:rPr>
                <w:rStyle w:val="IntenseEmphasis"/>
                <w:b w:val="0"/>
                <w:lang w:val="el-GR"/>
              </w:rPr>
              <w:t>λαιμό</w:t>
            </w:r>
            <w:r w:rsidRPr="00D42420">
              <w:rPr>
                <w:rStyle w:val="IntenseEmphasis"/>
                <w:b w:val="0"/>
                <w:lang w:val="el-GR"/>
              </w:rPr>
              <w:t xml:space="preserve"> </w:t>
            </w:r>
            <w:r>
              <w:rPr>
                <w:rStyle w:val="IntenseEmphasis"/>
                <w:b w:val="0"/>
                <w:lang w:val="el-GR"/>
              </w:rPr>
              <w:t>σας</w:t>
            </w:r>
            <w:r w:rsidRPr="00D42420">
              <w:rPr>
                <w:rStyle w:val="IntenseEmphasis"/>
                <w:b w:val="0"/>
                <w:lang w:val="el-GR"/>
              </w:rPr>
              <w:t xml:space="preserve">. </w:t>
            </w:r>
            <w:r>
              <w:rPr>
                <w:rStyle w:val="IntenseEmphasis"/>
                <w:b w:val="0"/>
                <w:lang w:val="el-GR"/>
              </w:rPr>
              <w:t>Θα</w:t>
            </w:r>
            <w:r w:rsidRPr="007E7023">
              <w:rPr>
                <w:rStyle w:val="IntenseEmphasis"/>
                <w:b w:val="0"/>
                <w:lang w:val="el-GR"/>
              </w:rPr>
              <w:t xml:space="preserve"> </w:t>
            </w:r>
            <w:r>
              <w:rPr>
                <w:rStyle w:val="IntenseEmphasis"/>
                <w:b w:val="0"/>
                <w:lang w:val="el-GR"/>
              </w:rPr>
              <w:t>χρησιμοποιείς</w:t>
            </w:r>
            <w:r w:rsidRPr="007E7023">
              <w:rPr>
                <w:rStyle w:val="IntenseEmphasis"/>
                <w:b w:val="0"/>
                <w:lang w:val="el-GR"/>
              </w:rPr>
              <w:t xml:space="preserve"> </w:t>
            </w:r>
            <w:r>
              <w:rPr>
                <w:rStyle w:val="IntenseEmphasis"/>
                <w:b w:val="0"/>
                <w:lang w:val="el-GR"/>
              </w:rPr>
              <w:t>το</w:t>
            </w:r>
            <w:r w:rsidRPr="007E7023">
              <w:rPr>
                <w:rStyle w:val="IntenseEmphasis"/>
                <w:b w:val="0"/>
                <w:lang w:val="el-GR"/>
              </w:rPr>
              <w:t xml:space="preserve"> </w:t>
            </w:r>
            <w:r>
              <w:rPr>
                <w:rStyle w:val="IntenseEmphasis"/>
                <w:b w:val="0"/>
                <w:lang w:val="el-GR"/>
              </w:rPr>
              <w:t>τηλέφωνό</w:t>
            </w:r>
            <w:r w:rsidRPr="007E7023">
              <w:rPr>
                <w:rStyle w:val="IntenseEmphasis"/>
                <w:b w:val="0"/>
                <w:lang w:val="el-GR"/>
              </w:rPr>
              <w:t xml:space="preserve"> </w:t>
            </w:r>
            <w:r>
              <w:rPr>
                <w:rStyle w:val="IntenseEmphasis"/>
                <w:b w:val="0"/>
                <w:lang w:val="el-GR"/>
              </w:rPr>
              <w:t>σου</w:t>
            </w:r>
            <w:r w:rsidRPr="007E7023">
              <w:rPr>
                <w:rStyle w:val="IntenseEmphasis"/>
                <w:b w:val="0"/>
                <w:lang w:val="el-GR"/>
              </w:rPr>
              <w:t xml:space="preserve"> </w:t>
            </w:r>
            <w:r>
              <w:rPr>
                <w:rStyle w:val="IntenseEmphasis"/>
                <w:b w:val="0"/>
                <w:lang w:val="el-GR"/>
              </w:rPr>
              <w:t>λιγότερο</w:t>
            </w:r>
            <w:r w:rsidRPr="007E7023">
              <w:rPr>
                <w:rStyle w:val="IntenseEmphasis"/>
                <w:b w:val="0"/>
                <w:lang w:val="el-GR"/>
              </w:rPr>
              <w:t xml:space="preserve"> </w:t>
            </w:r>
            <w:r>
              <w:rPr>
                <w:rStyle w:val="IntenseEmphasis"/>
                <w:b w:val="0"/>
                <w:lang w:val="el-GR"/>
              </w:rPr>
              <w:t>για</w:t>
            </w:r>
            <w:r w:rsidRPr="007E7023">
              <w:rPr>
                <w:rStyle w:val="IntenseEmphasis"/>
                <w:b w:val="0"/>
                <w:lang w:val="el-GR"/>
              </w:rPr>
              <w:t xml:space="preserve"> </w:t>
            </w:r>
            <w:r w:rsidR="000C4D4B">
              <w:rPr>
                <w:rStyle w:val="IntenseEmphasis"/>
                <w:b w:val="0"/>
                <w:lang w:val="el-GR"/>
              </w:rPr>
              <w:t>να</w:t>
            </w:r>
            <w:r w:rsidRPr="007E7023">
              <w:rPr>
                <w:rStyle w:val="IntenseEmphasis"/>
                <w:b w:val="0"/>
                <w:lang w:val="el-GR"/>
              </w:rPr>
              <w:t xml:space="preserve"> </w:t>
            </w:r>
            <w:r>
              <w:rPr>
                <w:rStyle w:val="IntenseEmphasis"/>
                <w:b w:val="0"/>
                <w:lang w:val="el-GR"/>
              </w:rPr>
              <w:t>προστατεύσεις</w:t>
            </w:r>
            <w:r w:rsidRPr="007E7023">
              <w:rPr>
                <w:rStyle w:val="IntenseEmphasis"/>
                <w:b w:val="0"/>
                <w:lang w:val="el-GR"/>
              </w:rPr>
              <w:t xml:space="preserve"> </w:t>
            </w:r>
            <w:r>
              <w:rPr>
                <w:rStyle w:val="IntenseEmphasis"/>
                <w:b w:val="0"/>
                <w:lang w:val="el-GR"/>
              </w:rPr>
              <w:t>το</w:t>
            </w:r>
            <w:r w:rsidRPr="007E7023">
              <w:rPr>
                <w:rStyle w:val="IntenseEmphasis"/>
                <w:b w:val="0"/>
                <w:lang w:val="el-GR"/>
              </w:rPr>
              <w:t xml:space="preserve"> </w:t>
            </w:r>
            <w:r>
              <w:rPr>
                <w:rStyle w:val="IntenseEmphasis"/>
                <w:b w:val="0"/>
                <w:lang w:val="el-GR"/>
              </w:rPr>
              <w:t>λαιμό</w:t>
            </w:r>
            <w:r w:rsidRPr="007E7023">
              <w:rPr>
                <w:rStyle w:val="IntenseEmphasis"/>
                <w:b w:val="0"/>
                <w:lang w:val="el-GR"/>
              </w:rPr>
              <w:t xml:space="preserve"> </w:t>
            </w:r>
            <w:r>
              <w:rPr>
                <w:rStyle w:val="IntenseEmphasis"/>
                <w:b w:val="0"/>
                <w:lang w:val="el-GR"/>
              </w:rPr>
              <w:t>σου</w:t>
            </w:r>
            <w:r w:rsidRPr="007E7023">
              <w:rPr>
                <w:rStyle w:val="IntenseEmphasis"/>
                <w:b w:val="0"/>
                <w:lang w:val="el-GR"/>
              </w:rPr>
              <w:t>;</w:t>
            </w:r>
          </w:p>
        </w:tc>
        <w:tc>
          <w:tcPr>
            <w:tcW w:w="6967" w:type="dxa"/>
            <w:tcBorders>
              <w:top w:val="nil"/>
              <w:left w:val="nil"/>
            </w:tcBorders>
            <w:shd w:val="clear" w:color="auto" w:fill="auto"/>
          </w:tcPr>
          <w:p w:rsidR="00354670" w:rsidRPr="007E7023" w:rsidRDefault="007E7023" w:rsidP="00234B86">
            <w:pPr>
              <w:spacing w:before="0" w:after="120"/>
              <w:ind w:left="317"/>
              <w:rPr>
                <w:rFonts w:cs="Calibri"/>
                <w:lang w:val="el-GR"/>
              </w:rPr>
            </w:pPr>
            <w:r>
              <w:rPr>
                <w:rFonts w:cs="Calibri"/>
                <w:lang w:val="el-GR"/>
              </w:rPr>
              <w:t>Παρουσίαση</w:t>
            </w:r>
            <w:r w:rsidR="00A75F59" w:rsidRPr="007E7023">
              <w:rPr>
                <w:rFonts w:cs="Calibri"/>
                <w:lang w:val="el-GR"/>
              </w:rPr>
              <w:t xml:space="preserve"> (2</w:t>
            </w:r>
            <w:r w:rsidR="00634A3F" w:rsidRPr="007E7023">
              <w:rPr>
                <w:rFonts w:cs="Calibri"/>
                <w:lang w:val="el-GR"/>
              </w:rPr>
              <w:t>)</w:t>
            </w:r>
            <w:r w:rsidRPr="007E7023">
              <w:rPr>
                <w:rFonts w:cs="Calibri"/>
                <w:lang w:val="el-GR"/>
              </w:rPr>
              <w:t xml:space="preserve"> </w:t>
            </w:r>
            <w:r>
              <w:rPr>
                <w:rFonts w:cs="Calibri"/>
                <w:lang w:val="el-GR"/>
              </w:rPr>
              <w:t>για</w:t>
            </w:r>
            <w:r w:rsidRPr="007E7023">
              <w:rPr>
                <w:rFonts w:cs="Calibri"/>
                <w:lang w:val="el-GR"/>
              </w:rPr>
              <w:t xml:space="preserve"> </w:t>
            </w:r>
            <w:r>
              <w:rPr>
                <w:rFonts w:cs="Calibri"/>
                <w:lang w:val="el-GR"/>
              </w:rPr>
              <w:t>να</w:t>
            </w:r>
            <w:r w:rsidRPr="007E7023">
              <w:rPr>
                <w:rFonts w:cs="Calibri"/>
                <w:lang w:val="el-GR"/>
              </w:rPr>
              <w:t xml:space="preserve"> </w:t>
            </w:r>
            <w:r>
              <w:rPr>
                <w:rFonts w:cs="Calibri"/>
                <w:lang w:val="el-GR"/>
              </w:rPr>
              <w:t>δουν</w:t>
            </w:r>
            <w:r w:rsidRPr="007E7023">
              <w:rPr>
                <w:rFonts w:cs="Calibri"/>
                <w:lang w:val="el-GR"/>
              </w:rPr>
              <w:t xml:space="preserve"> </w:t>
            </w:r>
            <w:r>
              <w:rPr>
                <w:rFonts w:cs="Calibri"/>
                <w:lang w:val="el-GR"/>
              </w:rPr>
              <w:t>πως</w:t>
            </w:r>
            <w:r w:rsidRPr="007E7023">
              <w:rPr>
                <w:rFonts w:cs="Calibri"/>
                <w:lang w:val="el-GR"/>
              </w:rPr>
              <w:t xml:space="preserve"> </w:t>
            </w:r>
            <w:r>
              <w:rPr>
                <w:rFonts w:cs="Calibri"/>
                <w:lang w:val="el-GR"/>
              </w:rPr>
              <w:t>η</w:t>
            </w:r>
            <w:r w:rsidRPr="007E7023">
              <w:rPr>
                <w:rFonts w:cs="Calibri"/>
                <w:lang w:val="el-GR"/>
              </w:rPr>
              <w:t xml:space="preserve"> </w:t>
            </w:r>
            <w:r>
              <w:rPr>
                <w:rFonts w:cs="Calibri"/>
                <w:lang w:val="el-GR"/>
              </w:rPr>
              <w:t>αποστολή</w:t>
            </w:r>
            <w:r w:rsidRPr="007E7023">
              <w:rPr>
                <w:rFonts w:cs="Calibri"/>
                <w:lang w:val="el-GR"/>
              </w:rPr>
              <w:t xml:space="preserve"> </w:t>
            </w:r>
            <w:r>
              <w:rPr>
                <w:rFonts w:cs="Calibri"/>
                <w:lang w:val="el-GR"/>
              </w:rPr>
              <w:t>μηνυμάτων</w:t>
            </w:r>
            <w:r w:rsidRPr="007E7023">
              <w:rPr>
                <w:rFonts w:cs="Calibri"/>
                <w:lang w:val="el-GR"/>
              </w:rPr>
              <w:t xml:space="preserve"> </w:t>
            </w:r>
            <w:r>
              <w:rPr>
                <w:rFonts w:cs="Calibri"/>
                <w:lang w:val="el-GR"/>
              </w:rPr>
              <w:t>από</w:t>
            </w:r>
            <w:r w:rsidRPr="007E7023">
              <w:rPr>
                <w:rFonts w:cs="Calibri"/>
                <w:lang w:val="el-GR"/>
              </w:rPr>
              <w:t xml:space="preserve"> </w:t>
            </w:r>
            <w:r>
              <w:rPr>
                <w:rFonts w:cs="Calibri"/>
                <w:lang w:val="el-GR"/>
              </w:rPr>
              <w:t>το</w:t>
            </w:r>
            <w:r w:rsidRPr="007E7023">
              <w:rPr>
                <w:rFonts w:cs="Calibri"/>
                <w:lang w:val="el-GR"/>
              </w:rPr>
              <w:t xml:space="preserve"> </w:t>
            </w:r>
            <w:r>
              <w:rPr>
                <w:rFonts w:cs="Calibri"/>
                <w:lang w:val="el-GR"/>
              </w:rPr>
              <w:t>κινητό, η παρακολούθηση βίντεο και η χρήση διαδικτύου μπορεί να προκαλέσει σοβαρά προβλήματα στο λαιμό.</w:t>
            </w:r>
          </w:p>
          <w:p w:rsidR="00234B86" w:rsidRPr="00B96211" w:rsidRDefault="007E7023" w:rsidP="00A75F59">
            <w:pPr>
              <w:spacing w:before="0" w:after="120"/>
              <w:ind w:left="317"/>
              <w:rPr>
                <w:rFonts w:cs="Calibri"/>
                <w:lang w:val="el-GR"/>
              </w:rPr>
            </w:pPr>
            <w:r>
              <w:rPr>
                <w:rFonts w:cs="Calibri"/>
                <w:lang w:val="el-GR"/>
              </w:rPr>
              <w:t>Παρουσίαση</w:t>
            </w:r>
            <w:r w:rsidR="008F3122" w:rsidRPr="007E7023">
              <w:rPr>
                <w:rFonts w:cs="Calibri"/>
                <w:lang w:val="el-GR"/>
              </w:rPr>
              <w:t xml:space="preserve"> (3) </w:t>
            </w:r>
            <w:r>
              <w:rPr>
                <w:rFonts w:cs="Calibri"/>
                <w:lang w:val="el-GR"/>
              </w:rPr>
              <w:t>για</w:t>
            </w:r>
            <w:r w:rsidRPr="007E7023">
              <w:rPr>
                <w:rFonts w:cs="Calibri"/>
                <w:lang w:val="el-GR"/>
              </w:rPr>
              <w:t xml:space="preserve"> </w:t>
            </w:r>
            <w:r>
              <w:rPr>
                <w:rFonts w:cs="Calibri"/>
                <w:lang w:val="el-GR"/>
              </w:rPr>
              <w:t>να</w:t>
            </w:r>
            <w:r w:rsidRPr="007E7023">
              <w:rPr>
                <w:rFonts w:cs="Calibri"/>
                <w:lang w:val="el-GR"/>
              </w:rPr>
              <w:t xml:space="preserve"> </w:t>
            </w:r>
            <w:r>
              <w:rPr>
                <w:rFonts w:cs="Calibri"/>
                <w:lang w:val="el-GR"/>
              </w:rPr>
              <w:t>τονισθεί</w:t>
            </w:r>
            <w:r w:rsidRPr="007E7023">
              <w:rPr>
                <w:rFonts w:cs="Calibri"/>
                <w:lang w:val="el-GR"/>
              </w:rPr>
              <w:t xml:space="preserve"> </w:t>
            </w:r>
            <w:r>
              <w:rPr>
                <w:rFonts w:cs="Calibri"/>
                <w:lang w:val="el-GR"/>
              </w:rPr>
              <w:t>η</w:t>
            </w:r>
            <w:r w:rsidRPr="007E7023">
              <w:rPr>
                <w:rFonts w:cs="Calibri"/>
                <w:lang w:val="el-GR"/>
              </w:rPr>
              <w:t xml:space="preserve"> τερ</w:t>
            </w:r>
            <w:r>
              <w:rPr>
                <w:rFonts w:cs="Calibri"/>
                <w:lang w:val="el-GR"/>
              </w:rPr>
              <w:t>άστια</w:t>
            </w:r>
            <w:r w:rsidRPr="007E7023">
              <w:rPr>
                <w:rFonts w:cs="Calibri"/>
                <w:lang w:val="el-GR"/>
              </w:rPr>
              <w:t xml:space="preserve"> </w:t>
            </w:r>
            <w:r>
              <w:rPr>
                <w:rFonts w:cs="Calibri"/>
                <w:lang w:val="el-GR"/>
              </w:rPr>
              <w:t>επιπρόσθετη</w:t>
            </w:r>
            <w:r w:rsidRPr="007E7023">
              <w:rPr>
                <w:rFonts w:cs="Calibri"/>
                <w:lang w:val="el-GR"/>
              </w:rPr>
              <w:t xml:space="preserve"> </w:t>
            </w:r>
            <w:r>
              <w:rPr>
                <w:rFonts w:cs="Calibri"/>
                <w:lang w:val="el-GR"/>
              </w:rPr>
              <w:t>δύναμη</w:t>
            </w:r>
            <w:r w:rsidRPr="007E7023">
              <w:rPr>
                <w:rFonts w:cs="Calibri"/>
                <w:lang w:val="el-GR"/>
              </w:rPr>
              <w:t xml:space="preserve"> </w:t>
            </w:r>
            <w:r>
              <w:rPr>
                <w:rFonts w:cs="Calibri"/>
                <w:lang w:val="el-GR"/>
              </w:rPr>
              <w:t>που ασκείται στη σπονδυλική στήλη όταν το κεφάλι κλίνει</w:t>
            </w:r>
            <w:r w:rsidR="000C4D4B">
              <w:rPr>
                <w:rFonts w:cs="Calibri"/>
                <w:lang w:val="el-GR"/>
              </w:rPr>
              <w:t xml:space="preserve"> προς τα κάτω</w:t>
            </w:r>
            <w:r>
              <w:rPr>
                <w:rFonts w:cs="Calibri"/>
                <w:lang w:val="el-GR"/>
              </w:rPr>
              <w:t>. Ο</w:t>
            </w:r>
            <w:r w:rsidRPr="007E7023">
              <w:rPr>
                <w:rFonts w:cs="Calibri"/>
                <w:lang w:val="el-GR"/>
              </w:rPr>
              <w:t xml:space="preserve"> </w:t>
            </w:r>
            <w:r>
              <w:rPr>
                <w:rFonts w:cs="Calibri"/>
                <w:lang w:val="el-GR"/>
              </w:rPr>
              <w:t>μαθητές</w:t>
            </w:r>
            <w:r w:rsidRPr="007E7023">
              <w:rPr>
                <w:rFonts w:cs="Calibri"/>
                <w:lang w:val="el-GR"/>
              </w:rPr>
              <w:t xml:space="preserve"> </w:t>
            </w:r>
            <w:r w:rsidR="000C4D4B">
              <w:rPr>
                <w:rFonts w:cs="Calibri"/>
                <w:lang w:val="el-GR"/>
              </w:rPr>
              <w:t>καλούνται να διατυπώσουν</w:t>
            </w:r>
            <w:r w:rsidRPr="007E7023">
              <w:rPr>
                <w:rFonts w:cs="Calibri"/>
                <w:lang w:val="el-GR"/>
              </w:rPr>
              <w:t xml:space="preserve"> </w:t>
            </w:r>
            <w:r>
              <w:rPr>
                <w:rFonts w:cs="Calibri"/>
                <w:lang w:val="el-GR"/>
              </w:rPr>
              <w:t>τις</w:t>
            </w:r>
            <w:r w:rsidRPr="007E7023">
              <w:rPr>
                <w:rFonts w:cs="Calibri"/>
                <w:lang w:val="el-GR"/>
              </w:rPr>
              <w:t xml:space="preserve"> </w:t>
            </w:r>
            <w:r>
              <w:rPr>
                <w:rFonts w:cs="Calibri"/>
                <w:lang w:val="el-GR"/>
              </w:rPr>
              <w:t>πρώτες</w:t>
            </w:r>
            <w:r w:rsidRPr="007E7023">
              <w:rPr>
                <w:rFonts w:cs="Calibri"/>
                <w:lang w:val="el-GR"/>
              </w:rPr>
              <w:t xml:space="preserve"> </w:t>
            </w:r>
            <w:r>
              <w:rPr>
                <w:rFonts w:cs="Calibri"/>
                <w:lang w:val="el-GR"/>
              </w:rPr>
              <w:t>τους</w:t>
            </w:r>
            <w:r w:rsidRPr="007E7023">
              <w:rPr>
                <w:rFonts w:cs="Calibri"/>
                <w:lang w:val="el-GR"/>
              </w:rPr>
              <w:t xml:space="preserve"> </w:t>
            </w:r>
            <w:r>
              <w:rPr>
                <w:rFonts w:cs="Calibri"/>
                <w:lang w:val="el-GR"/>
              </w:rPr>
              <w:t>σκέψεις</w:t>
            </w:r>
            <w:r w:rsidRPr="007E7023">
              <w:rPr>
                <w:rFonts w:cs="Calibri"/>
                <w:lang w:val="el-GR"/>
              </w:rPr>
              <w:t xml:space="preserve"> </w:t>
            </w:r>
            <w:r>
              <w:rPr>
                <w:rFonts w:cs="Calibri"/>
                <w:lang w:val="el-GR"/>
              </w:rPr>
              <w:t>σχετικά</w:t>
            </w:r>
            <w:r w:rsidRPr="007E7023">
              <w:rPr>
                <w:rFonts w:cs="Calibri"/>
                <w:lang w:val="el-GR"/>
              </w:rPr>
              <w:t xml:space="preserve"> </w:t>
            </w:r>
            <w:r>
              <w:rPr>
                <w:rFonts w:cs="Calibri"/>
                <w:lang w:val="el-GR"/>
              </w:rPr>
              <w:t>με</w:t>
            </w:r>
            <w:r w:rsidRPr="007E7023">
              <w:rPr>
                <w:rFonts w:cs="Calibri"/>
                <w:lang w:val="el-GR"/>
              </w:rPr>
              <w:t xml:space="preserve"> </w:t>
            </w:r>
            <w:r>
              <w:rPr>
                <w:rFonts w:cs="Calibri"/>
                <w:lang w:val="el-GR"/>
              </w:rPr>
              <w:t>το</w:t>
            </w:r>
            <w:r w:rsidRPr="007E7023">
              <w:rPr>
                <w:rFonts w:cs="Calibri"/>
                <w:lang w:val="el-GR"/>
              </w:rPr>
              <w:t xml:space="preserve"> </w:t>
            </w:r>
            <w:r>
              <w:rPr>
                <w:rFonts w:cs="Calibri"/>
                <w:lang w:val="el-GR"/>
              </w:rPr>
              <w:t>αν</w:t>
            </w:r>
            <w:r w:rsidRPr="007E7023">
              <w:rPr>
                <w:rFonts w:cs="Calibri"/>
                <w:lang w:val="el-GR"/>
              </w:rPr>
              <w:t xml:space="preserve"> </w:t>
            </w:r>
            <w:r>
              <w:rPr>
                <w:rFonts w:cs="Calibri"/>
                <w:lang w:val="el-GR"/>
              </w:rPr>
              <w:t>θα</w:t>
            </w:r>
            <w:r w:rsidRPr="007E7023">
              <w:rPr>
                <w:rFonts w:cs="Calibri"/>
                <w:lang w:val="el-GR"/>
              </w:rPr>
              <w:t xml:space="preserve"> </w:t>
            </w:r>
            <w:r>
              <w:rPr>
                <w:rFonts w:cs="Calibri"/>
                <w:lang w:val="el-GR"/>
              </w:rPr>
              <w:t>μειώσουν</w:t>
            </w:r>
            <w:r w:rsidRPr="007E7023">
              <w:rPr>
                <w:rFonts w:cs="Calibri"/>
                <w:lang w:val="el-GR"/>
              </w:rPr>
              <w:t xml:space="preserve"> </w:t>
            </w:r>
            <w:r>
              <w:rPr>
                <w:rFonts w:cs="Calibri"/>
                <w:lang w:val="el-GR"/>
              </w:rPr>
              <w:t>τη</w:t>
            </w:r>
            <w:r w:rsidRPr="007E7023">
              <w:rPr>
                <w:rFonts w:cs="Calibri"/>
                <w:lang w:val="el-GR"/>
              </w:rPr>
              <w:t xml:space="preserve"> </w:t>
            </w:r>
            <w:r>
              <w:rPr>
                <w:rFonts w:cs="Calibri"/>
                <w:lang w:val="el-GR"/>
              </w:rPr>
              <w:t xml:space="preserve">χρήση </w:t>
            </w:r>
            <w:r w:rsidR="000C4D4B">
              <w:rPr>
                <w:rFonts w:cs="Calibri"/>
                <w:lang w:val="el-GR"/>
              </w:rPr>
              <w:t xml:space="preserve">του </w:t>
            </w:r>
            <w:r>
              <w:rPr>
                <w:rFonts w:cs="Calibri"/>
                <w:lang w:val="el-GR"/>
              </w:rPr>
              <w:t xml:space="preserve">κινητού </w:t>
            </w:r>
            <w:r w:rsidR="000C4D4B">
              <w:rPr>
                <w:rFonts w:cs="Calibri"/>
                <w:lang w:val="el-GR"/>
              </w:rPr>
              <w:t xml:space="preserve">τους </w:t>
            </w:r>
            <w:r>
              <w:rPr>
                <w:rFonts w:cs="Calibri"/>
                <w:lang w:val="el-GR"/>
              </w:rPr>
              <w:t xml:space="preserve">για να προστατεύσουν το λαιμό τους. </w:t>
            </w:r>
          </w:p>
          <w:p w:rsidR="00A75F59" w:rsidRPr="007E7023" w:rsidRDefault="007E7023" w:rsidP="00A75F59">
            <w:pPr>
              <w:spacing w:before="0" w:after="120"/>
              <w:ind w:left="317"/>
              <w:rPr>
                <w:rFonts w:cs="Calibri"/>
                <w:lang w:val="en-US"/>
              </w:rPr>
            </w:pPr>
            <w:r>
              <w:rPr>
                <w:rFonts w:cs="Calibri"/>
                <w:lang w:val="el-GR"/>
              </w:rPr>
              <w:t>Παρουσίαση των στόχων</w:t>
            </w:r>
            <w:r w:rsidR="008F3122">
              <w:rPr>
                <w:rFonts w:cs="Calibri"/>
              </w:rPr>
              <w:t xml:space="preserve"> (4</w:t>
            </w:r>
            <w:r w:rsidR="00A75F59">
              <w:rPr>
                <w:rFonts w:cs="Calibri"/>
              </w:rPr>
              <w:t>).</w:t>
            </w:r>
          </w:p>
        </w:tc>
      </w:tr>
      <w:tr w:rsidR="00B471A4" w:rsidRPr="002631E5" w:rsidTr="00B058BC">
        <w:trPr>
          <w:cantSplit/>
          <w:trHeight w:val="1066"/>
        </w:trPr>
        <w:tc>
          <w:tcPr>
            <w:tcW w:w="2870" w:type="dxa"/>
            <w:tcBorders>
              <w:right w:val="nil"/>
            </w:tcBorders>
            <w:shd w:val="clear" w:color="auto" w:fill="auto"/>
          </w:tcPr>
          <w:p w:rsidR="008C2A32" w:rsidRPr="00EB0047" w:rsidRDefault="00EB0047" w:rsidP="00EB0047">
            <w:pPr>
              <w:spacing w:before="120" w:afterLines="120" w:after="288"/>
              <w:rPr>
                <w:rFonts w:cs="Calibri"/>
                <w:lang w:val="el-GR"/>
              </w:rPr>
            </w:pPr>
            <w:r>
              <w:rPr>
                <w:rStyle w:val="IntenseEmphasis"/>
                <w:rFonts w:cs="Calibri"/>
                <w:lang w:val="el-GR"/>
              </w:rPr>
              <w:lastRenderedPageBreak/>
              <w:t>Κύριο</w:t>
            </w:r>
            <w:r w:rsidRPr="000C4D4B">
              <w:rPr>
                <w:rStyle w:val="IntenseEmphasis"/>
                <w:rFonts w:cs="Calibri"/>
                <w:lang w:val="el-GR"/>
              </w:rPr>
              <w:t xml:space="preserve"> </w:t>
            </w:r>
            <w:r>
              <w:rPr>
                <w:rStyle w:val="IntenseEmphasis"/>
                <w:rFonts w:cs="Calibri"/>
                <w:lang w:val="el-GR"/>
              </w:rPr>
              <w:t>μέρος</w:t>
            </w:r>
            <w:r w:rsidR="00B471A4" w:rsidRPr="000C4D4B">
              <w:rPr>
                <w:rStyle w:val="IntenseEmphasis"/>
                <w:rFonts w:cs="Calibri"/>
                <w:lang w:val="el-GR"/>
              </w:rPr>
              <w:t xml:space="preserve"> </w:t>
            </w:r>
            <w:r w:rsidR="00B471A4" w:rsidRPr="000C4D4B">
              <w:rPr>
                <w:rStyle w:val="IntenseEmphasis"/>
                <w:rFonts w:cs="Calibri"/>
                <w:lang w:val="el-GR"/>
              </w:rPr>
              <w:br/>
            </w:r>
            <w:r>
              <w:rPr>
                <w:rStyle w:val="IntenseEmphasis"/>
                <w:rFonts w:cs="Calibri"/>
                <w:b w:val="0"/>
                <w:lang w:val="el-GR"/>
              </w:rPr>
              <w:t>Ερμηνεία</w:t>
            </w:r>
            <w:r w:rsidRPr="000C4D4B">
              <w:rPr>
                <w:rStyle w:val="IntenseEmphasis"/>
                <w:rFonts w:cs="Calibri"/>
                <w:b w:val="0"/>
                <w:lang w:val="el-GR"/>
              </w:rPr>
              <w:t xml:space="preserve"> </w:t>
            </w:r>
            <w:r>
              <w:rPr>
                <w:rStyle w:val="IntenseEmphasis"/>
                <w:rFonts w:cs="Calibri"/>
                <w:b w:val="0"/>
                <w:lang w:val="el-GR"/>
              </w:rPr>
              <w:t>γιατί</w:t>
            </w:r>
            <w:r w:rsidRPr="000C4D4B">
              <w:rPr>
                <w:rStyle w:val="IntenseEmphasis"/>
                <w:rFonts w:cs="Calibri"/>
                <w:b w:val="0"/>
                <w:lang w:val="el-GR"/>
              </w:rPr>
              <w:t xml:space="preserve"> </w:t>
            </w:r>
            <w:r>
              <w:rPr>
                <w:rStyle w:val="IntenseEmphasis"/>
                <w:rFonts w:cs="Calibri"/>
                <w:b w:val="0"/>
                <w:lang w:val="el-GR"/>
              </w:rPr>
              <w:t>η</w:t>
            </w:r>
            <w:r w:rsidRPr="000C4D4B">
              <w:rPr>
                <w:rStyle w:val="IntenseEmphasis"/>
                <w:rFonts w:cs="Calibri"/>
                <w:b w:val="0"/>
                <w:lang w:val="el-GR"/>
              </w:rPr>
              <w:t xml:space="preserve"> </w:t>
            </w:r>
            <w:r>
              <w:rPr>
                <w:rStyle w:val="IntenseEmphasis"/>
                <w:rFonts w:cs="Calibri"/>
                <w:b w:val="0"/>
                <w:lang w:val="el-GR"/>
              </w:rPr>
              <w:t>δύναμη</w:t>
            </w:r>
            <w:r w:rsidRPr="000C4D4B">
              <w:rPr>
                <w:rStyle w:val="IntenseEmphasis"/>
                <w:rFonts w:cs="Calibri"/>
                <w:b w:val="0"/>
                <w:lang w:val="el-GR"/>
              </w:rPr>
              <w:t xml:space="preserve"> </w:t>
            </w:r>
            <w:r>
              <w:rPr>
                <w:rStyle w:val="IntenseEmphasis"/>
                <w:rFonts w:cs="Calibri"/>
                <w:b w:val="0"/>
                <w:lang w:val="el-GR"/>
              </w:rPr>
              <w:t>στην</w:t>
            </w:r>
            <w:r w:rsidRPr="000C4D4B">
              <w:rPr>
                <w:rStyle w:val="IntenseEmphasis"/>
                <w:rFonts w:cs="Calibri"/>
                <w:b w:val="0"/>
                <w:lang w:val="el-GR"/>
              </w:rPr>
              <w:t xml:space="preserve"> </w:t>
            </w:r>
            <w:r>
              <w:rPr>
                <w:rStyle w:val="IntenseEmphasis"/>
                <w:rFonts w:cs="Calibri"/>
                <w:b w:val="0"/>
                <w:lang w:val="el-GR"/>
              </w:rPr>
              <w:t>κορυφή</w:t>
            </w:r>
            <w:r w:rsidRPr="000C4D4B">
              <w:rPr>
                <w:rStyle w:val="IntenseEmphasis"/>
                <w:rFonts w:cs="Calibri"/>
                <w:b w:val="0"/>
                <w:lang w:val="el-GR"/>
              </w:rPr>
              <w:t xml:space="preserve"> </w:t>
            </w:r>
            <w:r>
              <w:rPr>
                <w:rStyle w:val="IntenseEmphasis"/>
                <w:rFonts w:cs="Calibri"/>
                <w:b w:val="0"/>
                <w:lang w:val="el-GR"/>
              </w:rPr>
              <w:t>της</w:t>
            </w:r>
            <w:r w:rsidRPr="000C4D4B">
              <w:rPr>
                <w:rStyle w:val="IntenseEmphasis"/>
                <w:rFonts w:cs="Calibri"/>
                <w:b w:val="0"/>
                <w:lang w:val="el-GR"/>
              </w:rPr>
              <w:t xml:space="preserve"> </w:t>
            </w:r>
            <w:r>
              <w:rPr>
                <w:rStyle w:val="IntenseEmphasis"/>
                <w:rFonts w:cs="Calibri"/>
                <w:b w:val="0"/>
                <w:lang w:val="el-GR"/>
              </w:rPr>
              <w:t>σπονδυλικής</w:t>
            </w:r>
            <w:r w:rsidRPr="000C4D4B">
              <w:rPr>
                <w:rStyle w:val="IntenseEmphasis"/>
                <w:rFonts w:cs="Calibri"/>
                <w:b w:val="0"/>
                <w:lang w:val="el-GR"/>
              </w:rPr>
              <w:t xml:space="preserve"> </w:t>
            </w:r>
            <w:r>
              <w:rPr>
                <w:rStyle w:val="IntenseEmphasis"/>
                <w:rFonts w:cs="Calibri"/>
                <w:b w:val="0"/>
                <w:lang w:val="el-GR"/>
              </w:rPr>
              <w:t>στήλης</w:t>
            </w:r>
            <w:r w:rsidRPr="000C4D4B">
              <w:rPr>
                <w:rStyle w:val="IntenseEmphasis"/>
                <w:rFonts w:cs="Calibri"/>
                <w:b w:val="0"/>
                <w:lang w:val="el-GR"/>
              </w:rPr>
              <w:t xml:space="preserve"> </w:t>
            </w:r>
            <w:r>
              <w:rPr>
                <w:rStyle w:val="IntenseEmphasis"/>
                <w:rFonts w:cs="Calibri"/>
                <w:b w:val="0"/>
                <w:lang w:val="el-GR"/>
              </w:rPr>
              <w:t>εξαρτάται</w:t>
            </w:r>
            <w:r w:rsidRPr="000C4D4B">
              <w:rPr>
                <w:rStyle w:val="IntenseEmphasis"/>
                <w:rFonts w:cs="Calibri"/>
                <w:b w:val="0"/>
                <w:lang w:val="el-GR"/>
              </w:rPr>
              <w:t xml:space="preserve"> </w:t>
            </w:r>
            <w:r>
              <w:rPr>
                <w:rStyle w:val="IntenseEmphasis"/>
                <w:rFonts w:cs="Calibri"/>
                <w:b w:val="0"/>
                <w:lang w:val="el-GR"/>
              </w:rPr>
              <w:t>από</w:t>
            </w:r>
            <w:r w:rsidRPr="000C4D4B">
              <w:rPr>
                <w:rStyle w:val="IntenseEmphasis"/>
                <w:rFonts w:cs="Calibri"/>
                <w:b w:val="0"/>
                <w:lang w:val="el-GR"/>
              </w:rPr>
              <w:t xml:space="preserve"> </w:t>
            </w:r>
            <w:r>
              <w:rPr>
                <w:rStyle w:val="IntenseEmphasis"/>
                <w:rFonts w:cs="Calibri"/>
                <w:b w:val="0"/>
                <w:lang w:val="el-GR"/>
              </w:rPr>
              <w:t>τη</w:t>
            </w:r>
            <w:r w:rsidRPr="000C4D4B">
              <w:rPr>
                <w:rStyle w:val="IntenseEmphasis"/>
                <w:rFonts w:cs="Calibri"/>
                <w:b w:val="0"/>
                <w:lang w:val="el-GR"/>
              </w:rPr>
              <w:t xml:space="preserve"> </w:t>
            </w:r>
            <w:r>
              <w:rPr>
                <w:rStyle w:val="IntenseEmphasis"/>
                <w:rFonts w:cs="Calibri"/>
                <w:b w:val="0"/>
                <w:lang w:val="el-GR"/>
              </w:rPr>
              <w:t>γωνία</w:t>
            </w:r>
            <w:r w:rsidRPr="000C4D4B">
              <w:rPr>
                <w:rStyle w:val="IntenseEmphasis"/>
                <w:rFonts w:cs="Calibri"/>
                <w:b w:val="0"/>
                <w:lang w:val="el-GR"/>
              </w:rPr>
              <w:t xml:space="preserve"> </w:t>
            </w:r>
            <w:r>
              <w:rPr>
                <w:rStyle w:val="IntenseEmphasis"/>
                <w:rFonts w:cs="Calibri"/>
                <w:b w:val="0"/>
                <w:lang w:val="el-GR"/>
              </w:rPr>
              <w:t>κλίσης</w:t>
            </w:r>
            <w:r w:rsidRPr="000C4D4B">
              <w:rPr>
                <w:rStyle w:val="IntenseEmphasis"/>
                <w:rFonts w:cs="Calibri"/>
                <w:b w:val="0"/>
                <w:lang w:val="el-GR"/>
              </w:rPr>
              <w:t xml:space="preserve"> </w:t>
            </w:r>
            <w:r>
              <w:rPr>
                <w:rStyle w:val="IntenseEmphasis"/>
                <w:rFonts w:cs="Calibri"/>
                <w:b w:val="0"/>
                <w:lang w:val="el-GR"/>
              </w:rPr>
              <w:t>του</w:t>
            </w:r>
            <w:r w:rsidRPr="000C4D4B">
              <w:rPr>
                <w:rStyle w:val="IntenseEmphasis"/>
                <w:rFonts w:cs="Calibri"/>
                <w:b w:val="0"/>
                <w:lang w:val="el-GR"/>
              </w:rPr>
              <w:t xml:space="preserve"> </w:t>
            </w:r>
            <w:r>
              <w:rPr>
                <w:rStyle w:val="IntenseEmphasis"/>
                <w:rFonts w:cs="Calibri"/>
                <w:b w:val="0"/>
                <w:lang w:val="el-GR"/>
              </w:rPr>
              <w:t>λαιμού</w:t>
            </w:r>
            <w:r w:rsidRPr="000C4D4B">
              <w:rPr>
                <w:rStyle w:val="IntenseEmphasis"/>
                <w:rFonts w:cs="Calibri"/>
                <w:b w:val="0"/>
                <w:lang w:val="el-GR"/>
              </w:rPr>
              <w:t xml:space="preserve">. </w:t>
            </w:r>
            <w:r>
              <w:rPr>
                <w:rStyle w:val="IntenseEmphasis"/>
                <w:rFonts w:cs="Calibri"/>
                <w:b w:val="0"/>
                <w:lang w:val="el-GR"/>
              </w:rPr>
              <w:t>Σχεδιασμός</w:t>
            </w:r>
            <w:r w:rsidRPr="00EB0047">
              <w:rPr>
                <w:rStyle w:val="IntenseEmphasis"/>
                <w:rFonts w:cs="Calibri"/>
                <w:b w:val="0"/>
                <w:lang w:val="el-GR"/>
              </w:rPr>
              <w:t xml:space="preserve"> </w:t>
            </w:r>
            <w:r>
              <w:rPr>
                <w:rStyle w:val="IntenseEmphasis"/>
                <w:rFonts w:cs="Calibri"/>
                <w:b w:val="0"/>
                <w:lang w:val="el-GR"/>
              </w:rPr>
              <w:t>δραστηριοτήτων</w:t>
            </w:r>
            <w:r w:rsidRPr="00EB0047">
              <w:rPr>
                <w:rStyle w:val="IntenseEmphasis"/>
                <w:rFonts w:cs="Calibri"/>
                <w:b w:val="0"/>
                <w:lang w:val="el-GR"/>
              </w:rPr>
              <w:t xml:space="preserve"> </w:t>
            </w:r>
            <w:r>
              <w:rPr>
                <w:rStyle w:val="IntenseEmphasis"/>
                <w:rFonts w:cs="Calibri"/>
                <w:b w:val="0"/>
                <w:lang w:val="el-GR"/>
              </w:rPr>
              <w:t>που</w:t>
            </w:r>
            <w:r w:rsidRPr="00EB0047">
              <w:rPr>
                <w:rStyle w:val="IntenseEmphasis"/>
                <w:rFonts w:cs="Calibri"/>
                <w:b w:val="0"/>
                <w:lang w:val="el-GR"/>
              </w:rPr>
              <w:t xml:space="preserve"> </w:t>
            </w:r>
            <w:r>
              <w:rPr>
                <w:rStyle w:val="IntenseEmphasis"/>
                <w:rFonts w:cs="Calibri"/>
                <w:b w:val="0"/>
                <w:lang w:val="el-GR"/>
              </w:rPr>
              <w:t>ερμηνεύουν</w:t>
            </w:r>
            <w:r w:rsidRPr="00EB0047">
              <w:rPr>
                <w:rStyle w:val="IntenseEmphasis"/>
                <w:rFonts w:cs="Calibri"/>
                <w:b w:val="0"/>
                <w:lang w:val="el-GR"/>
              </w:rPr>
              <w:t xml:space="preserve"> </w:t>
            </w:r>
            <w:r>
              <w:rPr>
                <w:rStyle w:val="IntenseEmphasis"/>
                <w:rFonts w:cs="Calibri"/>
                <w:b w:val="0"/>
                <w:lang w:val="el-GR"/>
              </w:rPr>
              <w:t>αν</w:t>
            </w:r>
            <w:r w:rsidRPr="00EB0047">
              <w:rPr>
                <w:rStyle w:val="IntenseEmphasis"/>
                <w:rFonts w:cs="Calibri"/>
                <w:b w:val="0"/>
                <w:lang w:val="el-GR"/>
              </w:rPr>
              <w:t xml:space="preserve"> </w:t>
            </w:r>
            <w:r>
              <w:rPr>
                <w:rStyle w:val="IntenseEmphasis"/>
                <w:rFonts w:cs="Calibri"/>
                <w:b w:val="0"/>
                <w:lang w:val="el-GR"/>
              </w:rPr>
              <w:t>η</w:t>
            </w:r>
            <w:r w:rsidRPr="00EB0047">
              <w:rPr>
                <w:rStyle w:val="IntenseEmphasis"/>
                <w:rFonts w:cs="Calibri"/>
                <w:b w:val="0"/>
                <w:lang w:val="el-GR"/>
              </w:rPr>
              <w:t xml:space="preserve"> </w:t>
            </w:r>
            <w:r>
              <w:rPr>
                <w:rStyle w:val="IntenseEmphasis"/>
                <w:rFonts w:cs="Calibri"/>
                <w:b w:val="0"/>
                <w:lang w:val="el-GR"/>
              </w:rPr>
              <w:t>χρήση</w:t>
            </w:r>
            <w:r w:rsidRPr="00EB0047">
              <w:rPr>
                <w:rStyle w:val="IntenseEmphasis"/>
                <w:rFonts w:cs="Calibri"/>
                <w:b w:val="0"/>
                <w:lang w:val="el-GR"/>
              </w:rPr>
              <w:t xml:space="preserve"> </w:t>
            </w:r>
            <w:r>
              <w:rPr>
                <w:rStyle w:val="IntenseEmphasis"/>
                <w:rFonts w:cs="Calibri"/>
                <w:b w:val="0"/>
                <w:lang w:val="el-GR"/>
              </w:rPr>
              <w:t>κινητού</w:t>
            </w:r>
            <w:r w:rsidRPr="00EB0047">
              <w:rPr>
                <w:rStyle w:val="IntenseEmphasis"/>
                <w:rFonts w:cs="Calibri"/>
                <w:b w:val="0"/>
                <w:lang w:val="el-GR"/>
              </w:rPr>
              <w:t xml:space="preserve"> </w:t>
            </w:r>
            <w:r>
              <w:rPr>
                <w:rStyle w:val="IntenseEmphasis"/>
                <w:rFonts w:cs="Calibri"/>
                <w:b w:val="0"/>
                <w:lang w:val="el-GR"/>
              </w:rPr>
              <w:t>τηλεφώνου</w:t>
            </w:r>
            <w:r w:rsidRPr="00EB0047">
              <w:rPr>
                <w:rStyle w:val="IntenseEmphasis"/>
                <w:rFonts w:cs="Calibri"/>
                <w:b w:val="0"/>
                <w:lang w:val="el-GR"/>
              </w:rPr>
              <w:t xml:space="preserve"> </w:t>
            </w:r>
            <w:r>
              <w:rPr>
                <w:rStyle w:val="IntenseEmphasis"/>
                <w:rFonts w:cs="Calibri"/>
                <w:b w:val="0"/>
                <w:lang w:val="el-GR"/>
              </w:rPr>
              <w:t>προκαλεί</w:t>
            </w:r>
            <w:r w:rsidRPr="00EB0047">
              <w:rPr>
                <w:rStyle w:val="IntenseEmphasis"/>
                <w:rFonts w:cs="Calibri"/>
                <w:b w:val="0"/>
                <w:lang w:val="el-GR"/>
              </w:rPr>
              <w:t xml:space="preserve"> </w:t>
            </w:r>
            <w:r>
              <w:rPr>
                <w:rStyle w:val="IntenseEmphasis"/>
                <w:rFonts w:cs="Calibri"/>
                <w:b w:val="0"/>
                <w:lang w:val="el-GR"/>
              </w:rPr>
              <w:t>ζημιά</w:t>
            </w:r>
            <w:r w:rsidRPr="00EB0047">
              <w:rPr>
                <w:rStyle w:val="IntenseEmphasis"/>
                <w:rFonts w:cs="Calibri"/>
                <w:b w:val="0"/>
                <w:lang w:val="el-GR"/>
              </w:rPr>
              <w:t xml:space="preserve"> </w:t>
            </w:r>
            <w:r>
              <w:rPr>
                <w:rStyle w:val="IntenseEmphasis"/>
                <w:rFonts w:cs="Calibri"/>
                <w:b w:val="0"/>
                <w:lang w:val="el-GR"/>
              </w:rPr>
              <w:t>στο</w:t>
            </w:r>
            <w:r w:rsidRPr="00EB0047">
              <w:rPr>
                <w:rStyle w:val="IntenseEmphasis"/>
                <w:rFonts w:cs="Calibri"/>
                <w:b w:val="0"/>
                <w:lang w:val="el-GR"/>
              </w:rPr>
              <w:t xml:space="preserve"> </w:t>
            </w:r>
            <w:r>
              <w:rPr>
                <w:rStyle w:val="IntenseEmphasis"/>
                <w:rFonts w:cs="Calibri"/>
                <w:b w:val="0"/>
                <w:lang w:val="el-GR"/>
              </w:rPr>
              <w:t>λαιμό</w:t>
            </w:r>
            <w:r w:rsidRPr="00EB0047">
              <w:rPr>
                <w:rStyle w:val="IntenseEmphasis"/>
                <w:rFonts w:cs="Calibri"/>
                <w:b w:val="0"/>
                <w:lang w:val="el-GR"/>
              </w:rPr>
              <w:t>.</w:t>
            </w:r>
          </w:p>
        </w:tc>
        <w:tc>
          <w:tcPr>
            <w:tcW w:w="6967" w:type="dxa"/>
            <w:tcBorders>
              <w:left w:val="nil"/>
            </w:tcBorders>
            <w:shd w:val="clear" w:color="auto" w:fill="auto"/>
          </w:tcPr>
          <w:p w:rsidR="0059370D" w:rsidRPr="00B96211" w:rsidRDefault="00B0700A" w:rsidP="00234B86">
            <w:pPr>
              <w:spacing w:before="120" w:after="120"/>
              <w:ind w:left="318"/>
              <w:rPr>
                <w:rFonts w:cs="Calibri"/>
                <w:lang w:val="el-GR"/>
              </w:rPr>
            </w:pPr>
            <w:r>
              <w:rPr>
                <w:rFonts w:cs="Calibri"/>
                <w:noProof/>
                <w:lang w:eastAsia="en-GB" w:bidi="ar-SA"/>
              </w:rPr>
              <w:pict>
                <v:shapetype id="_x0000_t202" coordsize="21600,21600" o:spt="202" path="m,l,21600r21600,l21600,xe">
                  <v:stroke joinstyle="miter"/>
                  <v:path gradientshapeok="t" o:connecttype="rect"/>
                </v:shapetype>
                <v:shape id="_x0000_s1037" type="#_x0000_t202" style="position:absolute;left:0;text-align:left;margin-left:90.85pt;margin-top:189.05pt;width:142.45pt;height:44.9pt;z-index:1;mso-position-horizontal-relative:text;mso-position-vertical-relative:text;mso-width-relative:margin;mso-height-relative:margin" stroked="f">
                  <v:textbox style="mso-next-textbox:#_x0000_s1037">
                    <w:txbxContent>
                      <w:p w:rsidR="00552DC2" w:rsidRPr="00B96211" w:rsidRDefault="00552DC2" w:rsidP="0059370D">
                        <w:pPr>
                          <w:rPr>
                            <w:color w:val="0070C0"/>
                            <w:lang w:val="el-GR"/>
                          </w:rPr>
                        </w:pPr>
                        <w:r>
                          <w:rPr>
                            <w:color w:val="0070C0"/>
                            <w:lang w:val="el-GR"/>
                          </w:rPr>
                          <w:t>Δύναμη</w:t>
                        </w:r>
                        <w:r w:rsidRPr="00B96211">
                          <w:rPr>
                            <w:color w:val="0070C0"/>
                            <w:lang w:val="el-GR"/>
                          </w:rPr>
                          <w:t xml:space="preserve"> </w:t>
                        </w:r>
                        <w:r>
                          <w:rPr>
                            <w:color w:val="0070C0"/>
                            <w:lang w:val="el-GR"/>
                          </w:rPr>
                          <w:t>που</w:t>
                        </w:r>
                        <w:r w:rsidRPr="00B96211">
                          <w:rPr>
                            <w:color w:val="0070C0"/>
                            <w:lang w:val="el-GR"/>
                          </w:rPr>
                          <w:t xml:space="preserve"> </w:t>
                        </w:r>
                        <w:r>
                          <w:rPr>
                            <w:color w:val="0070C0"/>
                            <w:lang w:val="el-GR"/>
                          </w:rPr>
                          <w:t>ασκούν</w:t>
                        </w:r>
                        <w:r w:rsidRPr="00B96211">
                          <w:rPr>
                            <w:color w:val="0070C0"/>
                            <w:lang w:val="el-GR"/>
                          </w:rPr>
                          <w:t xml:space="preserve"> </w:t>
                        </w:r>
                        <w:r>
                          <w:rPr>
                            <w:color w:val="0070C0"/>
                            <w:lang w:val="el-GR"/>
                          </w:rPr>
                          <w:t>οι</w:t>
                        </w:r>
                        <w:r w:rsidRPr="00B96211">
                          <w:rPr>
                            <w:color w:val="0070C0"/>
                            <w:lang w:val="el-GR"/>
                          </w:rPr>
                          <w:t xml:space="preserve"> </w:t>
                        </w:r>
                        <w:r>
                          <w:rPr>
                            <w:color w:val="0070C0"/>
                            <w:lang w:val="el-GR"/>
                          </w:rPr>
                          <w:t xml:space="preserve">μύες για να κρατήσουν το κεφάλι </w:t>
                        </w:r>
                      </w:p>
                    </w:txbxContent>
                  </v:textbox>
                </v:shape>
              </w:pict>
            </w:r>
            <w:r w:rsidR="00B0608A">
              <w:rPr>
                <w:rFonts w:cs="Calibri"/>
                <w:lang w:val="el-GR"/>
              </w:rPr>
              <w:t>Παρουσίαση</w:t>
            </w:r>
            <w:r w:rsidR="00234B86" w:rsidRPr="000C4D4B">
              <w:rPr>
                <w:rFonts w:cs="Calibri"/>
                <w:lang w:val="el-GR"/>
              </w:rPr>
              <w:t xml:space="preserve"> (</w:t>
            </w:r>
            <w:r w:rsidR="00742BC8" w:rsidRPr="000C4D4B">
              <w:rPr>
                <w:rFonts w:cs="Calibri"/>
                <w:lang w:val="el-GR"/>
              </w:rPr>
              <w:t>5</w:t>
            </w:r>
            <w:r w:rsidR="00234B86" w:rsidRPr="000C4D4B">
              <w:rPr>
                <w:rFonts w:cs="Calibri"/>
                <w:lang w:val="el-GR"/>
              </w:rPr>
              <w:t>)</w:t>
            </w:r>
            <w:r w:rsidR="00A75F59" w:rsidRPr="000C4D4B">
              <w:rPr>
                <w:rFonts w:cs="Calibri"/>
                <w:lang w:val="el-GR"/>
              </w:rPr>
              <w:t xml:space="preserve"> </w:t>
            </w:r>
            <w:r w:rsidR="00B0608A">
              <w:rPr>
                <w:rFonts w:cs="Calibri"/>
                <w:lang w:val="el-GR"/>
              </w:rPr>
              <w:t>για</w:t>
            </w:r>
            <w:r w:rsidR="00B0608A" w:rsidRPr="000C4D4B">
              <w:rPr>
                <w:rFonts w:cs="Calibri"/>
                <w:lang w:val="el-GR"/>
              </w:rPr>
              <w:t xml:space="preserve"> </w:t>
            </w:r>
            <w:r w:rsidR="00B0608A">
              <w:rPr>
                <w:rFonts w:cs="Calibri"/>
                <w:lang w:val="el-GR"/>
              </w:rPr>
              <w:t>να</w:t>
            </w:r>
            <w:r w:rsidR="00B0608A" w:rsidRPr="000C4D4B">
              <w:rPr>
                <w:rFonts w:cs="Calibri"/>
                <w:lang w:val="el-GR"/>
              </w:rPr>
              <w:t xml:space="preserve"> </w:t>
            </w:r>
            <w:r w:rsidR="00B0608A">
              <w:rPr>
                <w:rFonts w:cs="Calibri"/>
                <w:lang w:val="el-GR"/>
              </w:rPr>
              <w:t>δουν</w:t>
            </w:r>
            <w:r w:rsidR="00B0608A" w:rsidRPr="000C4D4B">
              <w:rPr>
                <w:rFonts w:cs="Calibri"/>
                <w:lang w:val="el-GR"/>
              </w:rPr>
              <w:t xml:space="preserve"> </w:t>
            </w:r>
            <w:r w:rsidR="00B0608A">
              <w:rPr>
                <w:rFonts w:cs="Calibri"/>
                <w:lang w:val="el-GR"/>
              </w:rPr>
              <w:t>τις</w:t>
            </w:r>
            <w:r w:rsidR="00B0608A" w:rsidRPr="000C4D4B">
              <w:rPr>
                <w:rFonts w:cs="Calibri"/>
                <w:lang w:val="el-GR"/>
              </w:rPr>
              <w:t xml:space="preserve"> </w:t>
            </w:r>
            <w:r w:rsidR="00B0608A">
              <w:rPr>
                <w:rFonts w:cs="Calibri"/>
                <w:lang w:val="el-GR"/>
              </w:rPr>
              <w:t>δυνάμεις</w:t>
            </w:r>
            <w:r w:rsidR="00B0608A" w:rsidRPr="000C4D4B">
              <w:rPr>
                <w:rFonts w:cs="Calibri"/>
                <w:lang w:val="el-GR"/>
              </w:rPr>
              <w:t xml:space="preserve"> </w:t>
            </w:r>
            <w:r w:rsidR="00B0608A">
              <w:rPr>
                <w:rFonts w:cs="Calibri"/>
                <w:lang w:val="el-GR"/>
              </w:rPr>
              <w:t>που</w:t>
            </w:r>
            <w:r w:rsidR="00B0608A" w:rsidRPr="000C4D4B">
              <w:rPr>
                <w:rFonts w:cs="Calibri"/>
                <w:lang w:val="el-GR"/>
              </w:rPr>
              <w:t xml:space="preserve"> </w:t>
            </w:r>
            <w:r w:rsidR="00B0608A">
              <w:rPr>
                <w:rFonts w:cs="Calibri"/>
                <w:lang w:val="el-GR"/>
              </w:rPr>
              <w:t>ασκούνται</w:t>
            </w:r>
            <w:r w:rsidR="00B0608A" w:rsidRPr="000C4D4B">
              <w:rPr>
                <w:rFonts w:cs="Calibri"/>
                <w:lang w:val="el-GR"/>
              </w:rPr>
              <w:t xml:space="preserve"> </w:t>
            </w:r>
            <w:r w:rsidR="00B0608A">
              <w:rPr>
                <w:rFonts w:cs="Calibri"/>
                <w:lang w:val="el-GR"/>
              </w:rPr>
              <w:t>στην</w:t>
            </w:r>
            <w:r w:rsidR="00B0608A" w:rsidRPr="000C4D4B">
              <w:rPr>
                <w:rFonts w:cs="Calibri"/>
                <w:lang w:val="el-GR"/>
              </w:rPr>
              <w:t xml:space="preserve"> </w:t>
            </w:r>
            <w:r w:rsidR="00B0608A">
              <w:rPr>
                <w:rFonts w:cs="Calibri"/>
                <w:lang w:val="el-GR"/>
              </w:rPr>
              <w:t>κορυφή</w:t>
            </w:r>
            <w:r w:rsidR="00B0608A" w:rsidRPr="000C4D4B">
              <w:rPr>
                <w:rFonts w:cs="Calibri"/>
                <w:lang w:val="el-GR"/>
              </w:rPr>
              <w:t xml:space="preserve"> </w:t>
            </w:r>
            <w:r w:rsidR="00B0608A">
              <w:rPr>
                <w:rFonts w:cs="Calibri"/>
                <w:lang w:val="el-GR"/>
              </w:rPr>
              <w:t>του</w:t>
            </w:r>
            <w:r w:rsidR="00B0608A" w:rsidRPr="000C4D4B">
              <w:rPr>
                <w:rFonts w:cs="Calibri"/>
                <w:lang w:val="el-GR"/>
              </w:rPr>
              <w:t xml:space="preserve"> </w:t>
            </w:r>
            <w:r w:rsidR="00B0608A">
              <w:rPr>
                <w:rFonts w:cs="Calibri"/>
                <w:lang w:val="el-GR"/>
              </w:rPr>
              <w:t>λαιμού</w:t>
            </w:r>
            <w:r w:rsidR="00B0608A" w:rsidRPr="000C4D4B">
              <w:rPr>
                <w:rFonts w:cs="Calibri"/>
                <w:lang w:val="el-GR"/>
              </w:rPr>
              <w:t xml:space="preserve"> </w:t>
            </w:r>
            <w:r w:rsidR="00B0608A">
              <w:rPr>
                <w:rFonts w:cs="Calibri"/>
                <w:lang w:val="el-GR"/>
              </w:rPr>
              <w:t>σε</w:t>
            </w:r>
            <w:r w:rsidR="00B0608A" w:rsidRPr="000C4D4B">
              <w:rPr>
                <w:rFonts w:cs="Calibri"/>
                <w:lang w:val="el-GR"/>
              </w:rPr>
              <w:t xml:space="preserve"> </w:t>
            </w:r>
            <w:r w:rsidR="00B0608A">
              <w:rPr>
                <w:rFonts w:cs="Calibri"/>
                <w:lang w:val="el-GR"/>
              </w:rPr>
              <w:t>δύο</w:t>
            </w:r>
            <w:r w:rsidR="00B0608A" w:rsidRPr="000C4D4B">
              <w:rPr>
                <w:rFonts w:cs="Calibri"/>
                <w:lang w:val="el-GR"/>
              </w:rPr>
              <w:t xml:space="preserve"> </w:t>
            </w:r>
            <w:r w:rsidR="000C4D4B">
              <w:rPr>
                <w:rFonts w:cs="Calibri"/>
                <w:lang w:val="el-GR"/>
              </w:rPr>
              <w:t xml:space="preserve">διαφορετικές </w:t>
            </w:r>
            <w:r w:rsidR="00B0608A">
              <w:rPr>
                <w:rFonts w:cs="Calibri"/>
                <w:lang w:val="el-GR"/>
              </w:rPr>
              <w:t>θέσεις</w:t>
            </w:r>
            <w:r w:rsidR="00B0608A" w:rsidRPr="000C4D4B">
              <w:rPr>
                <w:rFonts w:cs="Calibri"/>
                <w:lang w:val="el-GR"/>
              </w:rPr>
              <w:t>.</w:t>
            </w:r>
            <w:r w:rsidR="00742BC8" w:rsidRPr="000C4D4B">
              <w:rPr>
                <w:rFonts w:cs="Calibri"/>
                <w:lang w:val="el-GR"/>
              </w:rPr>
              <w:t xml:space="preserve"> </w:t>
            </w:r>
            <w:r w:rsidR="00B0608A">
              <w:rPr>
                <w:rFonts w:cs="Calibri"/>
                <w:lang w:val="el-GR"/>
              </w:rPr>
              <w:t>Η</w:t>
            </w:r>
            <w:r w:rsidR="00B0608A" w:rsidRPr="000C4D4B">
              <w:rPr>
                <w:rFonts w:cs="Calibri"/>
                <w:lang w:val="el-GR"/>
              </w:rPr>
              <w:t xml:space="preserve"> </w:t>
            </w:r>
            <w:r w:rsidR="00B0608A">
              <w:rPr>
                <w:rFonts w:cs="Calibri"/>
                <w:lang w:val="el-GR"/>
              </w:rPr>
              <w:t>δύναμη</w:t>
            </w:r>
            <w:r w:rsidR="00B0608A" w:rsidRPr="000C4D4B">
              <w:rPr>
                <w:rFonts w:cs="Calibri"/>
                <w:lang w:val="el-GR"/>
              </w:rPr>
              <w:t xml:space="preserve"> </w:t>
            </w:r>
            <w:r w:rsidR="00B0608A">
              <w:rPr>
                <w:rFonts w:cs="Calibri"/>
                <w:lang w:val="el-GR"/>
              </w:rPr>
              <w:t>του</w:t>
            </w:r>
            <w:r w:rsidR="00B0608A" w:rsidRPr="000C4D4B">
              <w:rPr>
                <w:rFonts w:cs="Calibri"/>
                <w:lang w:val="el-GR"/>
              </w:rPr>
              <w:t xml:space="preserve"> </w:t>
            </w:r>
            <w:r w:rsidR="00B0608A">
              <w:rPr>
                <w:rFonts w:cs="Calibri"/>
                <w:lang w:val="el-GR"/>
              </w:rPr>
              <w:t>βάρους</w:t>
            </w:r>
            <w:r w:rsidR="00B0608A" w:rsidRPr="000C4D4B">
              <w:rPr>
                <w:rFonts w:cs="Calibri"/>
                <w:lang w:val="el-GR"/>
              </w:rPr>
              <w:t xml:space="preserve"> </w:t>
            </w:r>
            <w:r w:rsidR="00B0608A">
              <w:rPr>
                <w:rFonts w:cs="Calibri"/>
                <w:lang w:val="el-GR"/>
              </w:rPr>
              <w:t>είναι</w:t>
            </w:r>
            <w:r w:rsidR="00B0608A" w:rsidRPr="00B0608A">
              <w:rPr>
                <w:rFonts w:cs="Calibri"/>
                <w:lang w:val="el-GR"/>
              </w:rPr>
              <w:t xml:space="preserve"> </w:t>
            </w:r>
            <w:r w:rsidR="00B0608A">
              <w:rPr>
                <w:rFonts w:cs="Calibri"/>
                <w:lang w:val="el-GR"/>
              </w:rPr>
              <w:t>η</w:t>
            </w:r>
            <w:r w:rsidR="00B0608A" w:rsidRPr="00B0608A">
              <w:rPr>
                <w:rFonts w:cs="Calibri"/>
                <w:lang w:val="el-GR"/>
              </w:rPr>
              <w:t xml:space="preserve"> </w:t>
            </w:r>
            <w:r w:rsidR="00B0608A">
              <w:rPr>
                <w:rFonts w:cs="Calibri"/>
                <w:lang w:val="el-GR"/>
              </w:rPr>
              <w:t>ίδια</w:t>
            </w:r>
            <w:r w:rsidR="00B0608A" w:rsidRPr="00B0608A">
              <w:rPr>
                <w:rFonts w:cs="Calibri"/>
                <w:lang w:val="el-GR"/>
              </w:rPr>
              <w:t xml:space="preserve"> </w:t>
            </w:r>
            <w:r w:rsidR="00B0608A">
              <w:rPr>
                <w:rFonts w:cs="Calibri"/>
                <w:lang w:val="el-GR"/>
              </w:rPr>
              <w:t>και</w:t>
            </w:r>
            <w:r w:rsidR="00B0608A" w:rsidRPr="00B0608A">
              <w:rPr>
                <w:rFonts w:cs="Calibri"/>
                <w:lang w:val="el-GR"/>
              </w:rPr>
              <w:t xml:space="preserve"> </w:t>
            </w:r>
            <w:r w:rsidR="00B0608A">
              <w:rPr>
                <w:rFonts w:cs="Calibri"/>
                <w:lang w:val="el-GR"/>
              </w:rPr>
              <w:t>στις</w:t>
            </w:r>
            <w:r w:rsidR="00B0608A" w:rsidRPr="00B0608A">
              <w:rPr>
                <w:rFonts w:cs="Calibri"/>
                <w:lang w:val="el-GR"/>
              </w:rPr>
              <w:t xml:space="preserve"> </w:t>
            </w:r>
            <w:r w:rsidR="00B0608A">
              <w:rPr>
                <w:rFonts w:cs="Calibri"/>
                <w:lang w:val="el-GR"/>
              </w:rPr>
              <w:t>δύο</w:t>
            </w:r>
            <w:r w:rsidR="00B0608A" w:rsidRPr="00B0608A">
              <w:rPr>
                <w:rFonts w:cs="Calibri"/>
                <w:lang w:val="el-GR"/>
              </w:rPr>
              <w:t xml:space="preserve"> </w:t>
            </w:r>
            <w:r w:rsidR="00B0608A">
              <w:rPr>
                <w:rFonts w:cs="Calibri"/>
                <w:lang w:val="el-GR"/>
              </w:rPr>
              <w:t>περιπτώσεις</w:t>
            </w:r>
            <w:r w:rsidR="00B0608A" w:rsidRPr="00B0608A">
              <w:rPr>
                <w:rFonts w:cs="Calibri"/>
                <w:lang w:val="el-GR"/>
              </w:rPr>
              <w:t xml:space="preserve"> </w:t>
            </w:r>
            <w:r w:rsidR="00B0608A">
              <w:rPr>
                <w:rFonts w:cs="Calibri"/>
                <w:lang w:val="el-GR"/>
              </w:rPr>
              <w:t>και</w:t>
            </w:r>
            <w:r w:rsidR="00B0608A" w:rsidRPr="00B0608A">
              <w:rPr>
                <w:rFonts w:cs="Calibri"/>
                <w:lang w:val="el-GR"/>
              </w:rPr>
              <w:t xml:space="preserve"> </w:t>
            </w:r>
            <w:r w:rsidR="00B0608A">
              <w:rPr>
                <w:rFonts w:cs="Calibri"/>
                <w:lang w:val="el-GR"/>
              </w:rPr>
              <w:t>ασκείται κατακόρυφα προς τα κάτω.</w:t>
            </w:r>
            <w:r w:rsidR="00742BC8" w:rsidRPr="00B0608A">
              <w:rPr>
                <w:rFonts w:cs="Calibri"/>
                <w:lang w:val="el-GR"/>
              </w:rPr>
              <w:t xml:space="preserve"> </w:t>
            </w:r>
            <w:r w:rsidR="00B0608A">
              <w:rPr>
                <w:rFonts w:cs="Calibri"/>
                <w:lang w:val="el-GR"/>
              </w:rPr>
              <w:t>Η</w:t>
            </w:r>
            <w:r w:rsidR="00B0608A" w:rsidRPr="00B0608A">
              <w:rPr>
                <w:rFonts w:cs="Calibri"/>
                <w:lang w:val="el-GR"/>
              </w:rPr>
              <w:t xml:space="preserve"> </w:t>
            </w:r>
            <w:r w:rsidR="00B0608A">
              <w:rPr>
                <w:rFonts w:cs="Calibri"/>
                <w:lang w:val="el-GR"/>
              </w:rPr>
              <w:t>δύναμη</w:t>
            </w:r>
            <w:r w:rsidR="00B0608A" w:rsidRPr="00B0608A">
              <w:rPr>
                <w:rFonts w:cs="Calibri"/>
                <w:lang w:val="el-GR"/>
              </w:rPr>
              <w:t xml:space="preserve"> </w:t>
            </w:r>
            <w:r w:rsidR="00B0608A">
              <w:rPr>
                <w:rFonts w:cs="Calibri"/>
                <w:lang w:val="el-GR"/>
              </w:rPr>
              <w:t>που</w:t>
            </w:r>
            <w:r w:rsidR="00B0608A" w:rsidRPr="00B0608A">
              <w:rPr>
                <w:rFonts w:cs="Calibri"/>
                <w:lang w:val="el-GR"/>
              </w:rPr>
              <w:t xml:space="preserve"> </w:t>
            </w:r>
            <w:r w:rsidR="00B0608A">
              <w:rPr>
                <w:rFonts w:cs="Calibri"/>
                <w:lang w:val="el-GR"/>
              </w:rPr>
              <w:t>ασκείται</w:t>
            </w:r>
            <w:r w:rsidR="00B0608A" w:rsidRPr="00B0608A">
              <w:rPr>
                <w:rFonts w:cs="Calibri"/>
                <w:lang w:val="el-GR"/>
              </w:rPr>
              <w:t xml:space="preserve"> </w:t>
            </w:r>
            <w:r w:rsidR="00B0608A">
              <w:rPr>
                <w:rFonts w:cs="Calibri"/>
                <w:lang w:val="el-GR"/>
              </w:rPr>
              <w:t>από</w:t>
            </w:r>
            <w:r w:rsidR="00B0608A" w:rsidRPr="00B0608A">
              <w:rPr>
                <w:rFonts w:cs="Calibri"/>
                <w:lang w:val="el-GR"/>
              </w:rPr>
              <w:t xml:space="preserve"> </w:t>
            </w:r>
            <w:r w:rsidR="00B0608A">
              <w:rPr>
                <w:rFonts w:cs="Calibri"/>
                <w:lang w:val="el-GR"/>
              </w:rPr>
              <w:t>τους</w:t>
            </w:r>
            <w:r w:rsidR="00B0608A" w:rsidRPr="00B0608A">
              <w:rPr>
                <w:rFonts w:cs="Calibri"/>
                <w:lang w:val="el-GR"/>
              </w:rPr>
              <w:t xml:space="preserve"> </w:t>
            </w:r>
            <w:r w:rsidR="00B0608A">
              <w:rPr>
                <w:rFonts w:cs="Calibri"/>
                <w:lang w:val="el-GR"/>
              </w:rPr>
              <w:t>μυς</w:t>
            </w:r>
            <w:r w:rsidR="00B0608A" w:rsidRPr="00B0608A">
              <w:rPr>
                <w:rFonts w:cs="Calibri"/>
                <w:lang w:val="el-GR"/>
              </w:rPr>
              <w:t xml:space="preserve"> </w:t>
            </w:r>
            <w:r w:rsidR="00B0608A">
              <w:rPr>
                <w:rFonts w:cs="Calibri"/>
                <w:lang w:val="el-GR"/>
              </w:rPr>
              <w:t>του</w:t>
            </w:r>
            <w:r w:rsidR="00B0608A" w:rsidRPr="00B0608A">
              <w:rPr>
                <w:rFonts w:cs="Calibri"/>
                <w:lang w:val="el-GR"/>
              </w:rPr>
              <w:t xml:space="preserve"> </w:t>
            </w:r>
            <w:r w:rsidR="00B0608A">
              <w:rPr>
                <w:rFonts w:cs="Calibri"/>
                <w:lang w:val="el-GR"/>
              </w:rPr>
              <w:t>λαιμού</w:t>
            </w:r>
            <w:r w:rsidR="00B0608A" w:rsidRPr="00B0608A">
              <w:rPr>
                <w:rFonts w:cs="Calibri"/>
                <w:lang w:val="el-GR"/>
              </w:rPr>
              <w:t xml:space="preserve"> </w:t>
            </w:r>
            <w:r w:rsidR="00B0608A">
              <w:rPr>
                <w:rFonts w:cs="Calibri"/>
                <w:lang w:val="el-GR"/>
              </w:rPr>
              <w:t>για</w:t>
            </w:r>
            <w:r w:rsidR="00B0608A" w:rsidRPr="00B0608A">
              <w:rPr>
                <w:rFonts w:cs="Calibri"/>
                <w:lang w:val="el-GR"/>
              </w:rPr>
              <w:t xml:space="preserve"> </w:t>
            </w:r>
            <w:r w:rsidR="00B0608A">
              <w:rPr>
                <w:rFonts w:cs="Calibri"/>
                <w:lang w:val="el-GR"/>
              </w:rPr>
              <w:t>να</w:t>
            </w:r>
            <w:r w:rsidR="00B0608A" w:rsidRPr="00B0608A">
              <w:rPr>
                <w:rFonts w:cs="Calibri"/>
                <w:lang w:val="el-GR"/>
              </w:rPr>
              <w:t xml:space="preserve"> </w:t>
            </w:r>
            <w:r w:rsidR="00B0608A">
              <w:rPr>
                <w:rFonts w:cs="Calibri"/>
                <w:lang w:val="el-GR"/>
              </w:rPr>
              <w:t>κρατά</w:t>
            </w:r>
            <w:r w:rsidR="00B0608A" w:rsidRPr="00B0608A">
              <w:rPr>
                <w:rFonts w:cs="Calibri"/>
                <w:lang w:val="el-GR"/>
              </w:rPr>
              <w:t xml:space="preserve"> </w:t>
            </w:r>
            <w:r w:rsidR="00B0608A">
              <w:rPr>
                <w:rFonts w:cs="Calibri"/>
                <w:lang w:val="el-GR"/>
              </w:rPr>
              <w:t>το</w:t>
            </w:r>
            <w:r w:rsidR="00B0608A" w:rsidRPr="00B0608A">
              <w:rPr>
                <w:rFonts w:cs="Calibri"/>
                <w:lang w:val="el-GR"/>
              </w:rPr>
              <w:t xml:space="preserve"> </w:t>
            </w:r>
            <w:r w:rsidR="00B0608A">
              <w:rPr>
                <w:rFonts w:cs="Calibri"/>
                <w:lang w:val="el-GR"/>
              </w:rPr>
              <w:t>κεφάλι</w:t>
            </w:r>
            <w:r w:rsidR="00B0608A" w:rsidRPr="00B0608A">
              <w:rPr>
                <w:rFonts w:cs="Calibri"/>
                <w:lang w:val="el-GR"/>
              </w:rPr>
              <w:t xml:space="preserve"> </w:t>
            </w:r>
            <w:r w:rsidR="00B0608A">
              <w:rPr>
                <w:rFonts w:cs="Calibri"/>
                <w:lang w:val="el-GR"/>
              </w:rPr>
              <w:t>σε</w:t>
            </w:r>
            <w:r w:rsidR="00B0608A" w:rsidRPr="00B0608A">
              <w:rPr>
                <w:rFonts w:cs="Calibri"/>
                <w:lang w:val="el-GR"/>
              </w:rPr>
              <w:t xml:space="preserve"> </w:t>
            </w:r>
            <w:r w:rsidR="00B0608A">
              <w:rPr>
                <w:rFonts w:cs="Calibri"/>
                <w:lang w:val="el-GR"/>
              </w:rPr>
              <w:t>σταθερή</w:t>
            </w:r>
            <w:r w:rsidR="00B0608A" w:rsidRPr="00B0608A">
              <w:rPr>
                <w:rFonts w:cs="Calibri"/>
                <w:lang w:val="el-GR"/>
              </w:rPr>
              <w:t xml:space="preserve"> </w:t>
            </w:r>
            <w:r w:rsidR="00B0608A">
              <w:rPr>
                <w:rFonts w:cs="Calibri"/>
                <w:lang w:val="el-GR"/>
              </w:rPr>
              <w:t>θέση</w:t>
            </w:r>
            <w:r w:rsidR="00B0608A" w:rsidRPr="00B0608A">
              <w:rPr>
                <w:rFonts w:cs="Calibri"/>
                <w:lang w:val="el-GR"/>
              </w:rPr>
              <w:t xml:space="preserve"> </w:t>
            </w:r>
            <w:r w:rsidR="00B0608A">
              <w:rPr>
                <w:rFonts w:cs="Calibri"/>
                <w:lang w:val="el-GR"/>
              </w:rPr>
              <w:t>είναι</w:t>
            </w:r>
            <w:r w:rsidR="00B0608A" w:rsidRPr="00B0608A">
              <w:rPr>
                <w:rFonts w:cs="Calibri"/>
                <w:lang w:val="el-GR"/>
              </w:rPr>
              <w:t xml:space="preserve"> </w:t>
            </w:r>
            <w:r w:rsidR="00B0608A">
              <w:rPr>
                <w:rFonts w:cs="Calibri"/>
                <w:lang w:val="el-GR"/>
              </w:rPr>
              <w:t>πολύ</w:t>
            </w:r>
            <w:r w:rsidR="00B0608A" w:rsidRPr="00B0608A">
              <w:rPr>
                <w:rFonts w:cs="Calibri"/>
                <w:lang w:val="el-GR"/>
              </w:rPr>
              <w:t xml:space="preserve"> </w:t>
            </w:r>
            <w:r w:rsidR="00B0608A">
              <w:rPr>
                <w:rFonts w:cs="Calibri"/>
                <w:lang w:val="el-GR"/>
              </w:rPr>
              <w:t>μεγαλύτερη</w:t>
            </w:r>
            <w:r w:rsidR="00B0608A" w:rsidRPr="00B0608A">
              <w:rPr>
                <w:rFonts w:cs="Calibri"/>
                <w:lang w:val="el-GR"/>
              </w:rPr>
              <w:t xml:space="preserve"> </w:t>
            </w:r>
            <w:r w:rsidR="00B0608A">
              <w:rPr>
                <w:rFonts w:cs="Calibri"/>
                <w:lang w:val="el-GR"/>
              </w:rPr>
              <w:t>όταν</w:t>
            </w:r>
            <w:r w:rsidR="00B0608A" w:rsidRPr="00B0608A">
              <w:rPr>
                <w:rFonts w:cs="Calibri"/>
                <w:lang w:val="el-GR"/>
              </w:rPr>
              <w:t xml:space="preserve"> </w:t>
            </w:r>
            <w:r w:rsidR="00B0608A">
              <w:rPr>
                <w:rFonts w:cs="Calibri"/>
                <w:lang w:val="el-GR"/>
              </w:rPr>
              <w:t>ο</w:t>
            </w:r>
            <w:r w:rsidR="00B0608A" w:rsidRPr="00B0608A">
              <w:rPr>
                <w:rFonts w:cs="Calibri"/>
                <w:lang w:val="el-GR"/>
              </w:rPr>
              <w:t xml:space="preserve"> </w:t>
            </w:r>
            <w:r w:rsidR="00B0608A">
              <w:rPr>
                <w:rFonts w:cs="Calibri"/>
                <w:lang w:val="el-GR"/>
              </w:rPr>
              <w:t>λαιμός</w:t>
            </w:r>
            <w:r w:rsidR="00B0608A" w:rsidRPr="00B0608A">
              <w:rPr>
                <w:rFonts w:cs="Calibri"/>
                <w:lang w:val="el-GR"/>
              </w:rPr>
              <w:t xml:space="preserve"> </w:t>
            </w:r>
            <w:r w:rsidR="00B0608A">
              <w:rPr>
                <w:rFonts w:cs="Calibri"/>
                <w:lang w:val="el-GR"/>
              </w:rPr>
              <w:t>είναι</w:t>
            </w:r>
            <w:r w:rsidR="00B0608A" w:rsidRPr="00B0608A">
              <w:rPr>
                <w:rFonts w:cs="Calibri"/>
                <w:lang w:val="el-GR"/>
              </w:rPr>
              <w:t xml:space="preserve"> </w:t>
            </w:r>
            <w:r w:rsidR="00B0608A">
              <w:rPr>
                <w:rFonts w:cs="Calibri"/>
                <w:lang w:val="el-GR"/>
              </w:rPr>
              <w:t>λυγισμένος</w:t>
            </w:r>
            <w:r w:rsidR="000C4D4B">
              <w:rPr>
                <w:rFonts w:cs="Calibri"/>
                <w:lang w:val="el-GR"/>
              </w:rPr>
              <w:t xml:space="preserve"> από ότι όταν ο λαιμός είναι σε κατακόρυφη θέση</w:t>
            </w:r>
            <w:r w:rsidR="00B0608A">
              <w:rPr>
                <w:rFonts w:cs="Calibri"/>
                <w:lang w:val="el-GR"/>
              </w:rPr>
              <w:t>. Στα</w:t>
            </w:r>
            <w:r w:rsidR="00B0608A" w:rsidRPr="00B0608A">
              <w:rPr>
                <w:rFonts w:cs="Calibri"/>
                <w:lang w:val="el-GR"/>
              </w:rPr>
              <w:t xml:space="preserve"> </w:t>
            </w:r>
            <w:r w:rsidR="00B0608A">
              <w:rPr>
                <w:rFonts w:cs="Calibri"/>
                <w:lang w:val="el-GR"/>
              </w:rPr>
              <w:t>διαγράμματα</w:t>
            </w:r>
            <w:r w:rsidR="00B0608A" w:rsidRPr="00B0608A">
              <w:rPr>
                <w:rFonts w:cs="Calibri"/>
                <w:lang w:val="el-GR"/>
              </w:rPr>
              <w:t xml:space="preserve"> </w:t>
            </w:r>
            <w:r w:rsidR="00B0608A">
              <w:rPr>
                <w:rFonts w:cs="Calibri"/>
                <w:lang w:val="el-GR"/>
              </w:rPr>
              <w:t>το</w:t>
            </w:r>
            <w:r w:rsidR="00B0608A" w:rsidRPr="00B0608A">
              <w:rPr>
                <w:rFonts w:cs="Calibri"/>
                <w:lang w:val="el-GR"/>
              </w:rPr>
              <w:t xml:space="preserve"> </w:t>
            </w:r>
            <w:r w:rsidR="00B0608A">
              <w:rPr>
                <w:rFonts w:cs="Calibri"/>
                <w:lang w:val="el-GR"/>
              </w:rPr>
              <w:t>μεγαλύτερο</w:t>
            </w:r>
            <w:r w:rsidR="00B0608A" w:rsidRPr="00B0608A">
              <w:rPr>
                <w:rFonts w:cs="Calibri"/>
                <w:lang w:val="el-GR"/>
              </w:rPr>
              <w:t xml:space="preserve"> </w:t>
            </w:r>
            <w:r w:rsidR="00B0608A">
              <w:rPr>
                <w:rFonts w:cs="Calibri"/>
                <w:lang w:val="el-GR"/>
              </w:rPr>
              <w:t>βέλος</w:t>
            </w:r>
            <w:r w:rsidR="00B0608A" w:rsidRPr="00B0608A">
              <w:rPr>
                <w:rFonts w:cs="Calibri"/>
                <w:lang w:val="el-GR"/>
              </w:rPr>
              <w:t xml:space="preserve"> </w:t>
            </w:r>
            <w:r w:rsidR="00B0608A">
              <w:rPr>
                <w:rFonts w:cs="Calibri"/>
                <w:lang w:val="el-GR"/>
              </w:rPr>
              <w:t>αναπαριστά</w:t>
            </w:r>
            <w:r w:rsidR="00B0608A" w:rsidRPr="00B0608A">
              <w:rPr>
                <w:rFonts w:cs="Calibri"/>
                <w:lang w:val="el-GR"/>
              </w:rPr>
              <w:t xml:space="preserve"> </w:t>
            </w:r>
            <w:r w:rsidR="00B0608A">
              <w:rPr>
                <w:rFonts w:cs="Calibri"/>
                <w:lang w:val="el-GR"/>
              </w:rPr>
              <w:t>τη</w:t>
            </w:r>
            <w:r w:rsidR="00B0608A" w:rsidRPr="00B0608A">
              <w:rPr>
                <w:rFonts w:cs="Calibri"/>
                <w:lang w:val="el-GR"/>
              </w:rPr>
              <w:t xml:space="preserve"> </w:t>
            </w:r>
            <w:r w:rsidR="00B0608A">
              <w:rPr>
                <w:rFonts w:cs="Calibri"/>
                <w:lang w:val="el-GR"/>
              </w:rPr>
              <w:t>μεγαλύτερη</w:t>
            </w:r>
            <w:r w:rsidR="00B0608A" w:rsidRPr="00B0608A">
              <w:rPr>
                <w:rFonts w:cs="Calibri"/>
                <w:lang w:val="el-GR"/>
              </w:rPr>
              <w:t xml:space="preserve"> </w:t>
            </w:r>
            <w:r w:rsidR="00B0608A">
              <w:rPr>
                <w:rFonts w:cs="Calibri"/>
                <w:lang w:val="el-GR"/>
              </w:rPr>
              <w:t>δύναμη</w:t>
            </w:r>
            <w:r w:rsidR="00B0608A" w:rsidRPr="00B0608A">
              <w:rPr>
                <w:rFonts w:cs="Calibri"/>
                <w:lang w:val="el-GR"/>
              </w:rPr>
              <w:t>.</w:t>
            </w:r>
            <w:r w:rsidR="00B0608A">
              <w:rPr>
                <w:rFonts w:cs="Calibri"/>
                <w:lang w:val="el-GR"/>
              </w:rPr>
              <w:t xml:space="preserve"> Οι</w:t>
            </w:r>
            <w:r w:rsidR="00B0608A" w:rsidRPr="00B0608A">
              <w:rPr>
                <w:rFonts w:cs="Calibri"/>
                <w:lang w:val="el-GR"/>
              </w:rPr>
              <w:t xml:space="preserve"> </w:t>
            </w:r>
            <w:r w:rsidR="00B0608A">
              <w:rPr>
                <w:rFonts w:cs="Calibri"/>
                <w:lang w:val="el-GR"/>
              </w:rPr>
              <w:t>μαθητές</w:t>
            </w:r>
            <w:r w:rsidR="00742BC8" w:rsidRPr="00B0608A">
              <w:rPr>
                <w:rFonts w:cs="Calibri"/>
                <w:lang w:val="el-GR"/>
              </w:rPr>
              <w:t xml:space="preserve"> </w:t>
            </w:r>
            <w:r w:rsidR="00B0608A">
              <w:rPr>
                <w:rFonts w:cs="Calibri"/>
                <w:lang w:val="el-GR"/>
              </w:rPr>
              <w:t>μπορούν</w:t>
            </w:r>
            <w:r w:rsidR="00B0608A" w:rsidRPr="00B0608A">
              <w:rPr>
                <w:rFonts w:cs="Calibri"/>
                <w:lang w:val="el-GR"/>
              </w:rPr>
              <w:t xml:space="preserve"> </w:t>
            </w:r>
            <w:r w:rsidR="00B0608A">
              <w:rPr>
                <w:rFonts w:cs="Calibri"/>
                <w:lang w:val="el-GR"/>
              </w:rPr>
              <w:t>να</w:t>
            </w:r>
            <w:r w:rsidR="00B0608A" w:rsidRPr="00B0608A">
              <w:rPr>
                <w:rFonts w:cs="Calibri"/>
                <w:lang w:val="el-GR"/>
              </w:rPr>
              <w:t xml:space="preserve"> </w:t>
            </w:r>
            <w:r w:rsidR="00B0608A">
              <w:rPr>
                <w:rFonts w:cs="Calibri"/>
                <w:lang w:val="el-GR"/>
              </w:rPr>
              <w:t>νιώσουν</w:t>
            </w:r>
            <w:r w:rsidR="00B0608A" w:rsidRPr="00B0608A">
              <w:rPr>
                <w:rFonts w:cs="Calibri"/>
                <w:lang w:val="el-GR"/>
              </w:rPr>
              <w:t xml:space="preserve"> </w:t>
            </w:r>
            <w:r w:rsidR="00B0608A">
              <w:rPr>
                <w:rFonts w:cs="Calibri"/>
                <w:lang w:val="el-GR"/>
              </w:rPr>
              <w:t>αυτή</w:t>
            </w:r>
            <w:r w:rsidR="00B0608A" w:rsidRPr="00B0608A">
              <w:rPr>
                <w:rFonts w:cs="Calibri"/>
                <w:lang w:val="el-GR"/>
              </w:rPr>
              <w:t xml:space="preserve"> </w:t>
            </w:r>
            <w:r w:rsidR="00B0608A">
              <w:rPr>
                <w:rFonts w:cs="Calibri"/>
                <w:lang w:val="el-GR"/>
              </w:rPr>
              <w:t>τη</w:t>
            </w:r>
            <w:r w:rsidR="00B0608A" w:rsidRPr="00B0608A">
              <w:rPr>
                <w:rFonts w:cs="Calibri"/>
                <w:lang w:val="el-GR"/>
              </w:rPr>
              <w:t xml:space="preserve"> </w:t>
            </w:r>
            <w:r w:rsidR="00B0608A">
              <w:rPr>
                <w:rFonts w:cs="Calibri"/>
                <w:lang w:val="el-GR"/>
              </w:rPr>
              <w:t>δύναμη</w:t>
            </w:r>
            <w:r w:rsidR="00B0608A" w:rsidRPr="00B0608A">
              <w:rPr>
                <w:rFonts w:cs="Calibri"/>
                <w:lang w:val="el-GR"/>
              </w:rPr>
              <w:t xml:space="preserve"> </w:t>
            </w:r>
            <w:r w:rsidR="00B0608A">
              <w:rPr>
                <w:rFonts w:cs="Calibri"/>
                <w:lang w:val="el-GR"/>
              </w:rPr>
              <w:t>όταν</w:t>
            </w:r>
            <w:r w:rsidR="00B0608A" w:rsidRPr="00B0608A">
              <w:rPr>
                <w:rFonts w:cs="Calibri"/>
                <w:lang w:val="el-GR"/>
              </w:rPr>
              <w:t xml:space="preserve"> </w:t>
            </w:r>
            <w:r w:rsidR="00B0608A">
              <w:rPr>
                <w:rFonts w:cs="Calibri"/>
                <w:lang w:val="el-GR"/>
              </w:rPr>
              <w:t>λυγίσουν το κεφάλι τους. Η</w:t>
            </w:r>
            <w:r w:rsidR="00B0608A" w:rsidRPr="00B0608A">
              <w:rPr>
                <w:rFonts w:cs="Calibri"/>
                <w:lang w:val="el-GR"/>
              </w:rPr>
              <w:t xml:space="preserve"> </w:t>
            </w:r>
            <w:r w:rsidR="00B0608A">
              <w:rPr>
                <w:rFonts w:cs="Calibri"/>
                <w:lang w:val="el-GR"/>
              </w:rPr>
              <w:t>συνισταμένη</w:t>
            </w:r>
            <w:r w:rsidR="00B0608A" w:rsidRPr="00B0608A">
              <w:rPr>
                <w:rFonts w:cs="Calibri"/>
                <w:lang w:val="el-GR"/>
              </w:rPr>
              <w:t xml:space="preserve"> </w:t>
            </w:r>
            <w:r w:rsidR="00B0608A">
              <w:rPr>
                <w:rFonts w:cs="Calibri"/>
                <w:lang w:val="el-GR"/>
              </w:rPr>
              <w:t>δύναμη</w:t>
            </w:r>
            <w:r w:rsidR="00B0608A" w:rsidRPr="00B0608A">
              <w:rPr>
                <w:rFonts w:cs="Calibri"/>
                <w:lang w:val="el-GR"/>
              </w:rPr>
              <w:t xml:space="preserve"> </w:t>
            </w:r>
            <w:r w:rsidR="00B0608A">
              <w:rPr>
                <w:rFonts w:cs="Calibri"/>
                <w:lang w:val="el-GR"/>
              </w:rPr>
              <w:t>δρα</w:t>
            </w:r>
            <w:r w:rsidR="00B0608A" w:rsidRPr="00B0608A">
              <w:rPr>
                <w:rFonts w:cs="Calibri"/>
                <w:lang w:val="el-GR"/>
              </w:rPr>
              <w:t xml:space="preserve"> </w:t>
            </w:r>
            <w:r w:rsidR="00B0608A">
              <w:rPr>
                <w:rFonts w:cs="Calibri"/>
                <w:lang w:val="el-GR"/>
              </w:rPr>
              <w:t>στην</w:t>
            </w:r>
            <w:r w:rsidR="00B0608A" w:rsidRPr="00B0608A">
              <w:rPr>
                <w:rFonts w:cs="Calibri"/>
                <w:lang w:val="el-GR"/>
              </w:rPr>
              <w:t xml:space="preserve"> </w:t>
            </w:r>
            <w:r w:rsidR="00B0608A">
              <w:rPr>
                <w:rFonts w:cs="Calibri"/>
                <w:lang w:val="el-GR"/>
              </w:rPr>
              <w:t>κορυφή</w:t>
            </w:r>
            <w:r w:rsidR="00B0608A" w:rsidRPr="00B0608A">
              <w:rPr>
                <w:rFonts w:cs="Calibri"/>
                <w:lang w:val="el-GR"/>
              </w:rPr>
              <w:t xml:space="preserve"> </w:t>
            </w:r>
            <w:r w:rsidR="00B0608A">
              <w:rPr>
                <w:rFonts w:cs="Calibri"/>
                <w:lang w:val="el-GR"/>
              </w:rPr>
              <w:t>της</w:t>
            </w:r>
            <w:r w:rsidR="00B0608A" w:rsidRPr="00B0608A">
              <w:rPr>
                <w:rFonts w:cs="Calibri"/>
                <w:lang w:val="el-GR"/>
              </w:rPr>
              <w:t xml:space="preserve"> </w:t>
            </w:r>
            <w:r w:rsidR="00B0608A">
              <w:rPr>
                <w:rFonts w:cs="Calibri"/>
                <w:lang w:val="el-GR"/>
              </w:rPr>
              <w:t>σπονδυλικής</w:t>
            </w:r>
            <w:r w:rsidR="00B0608A" w:rsidRPr="00B0608A">
              <w:rPr>
                <w:rFonts w:cs="Calibri"/>
                <w:lang w:val="el-GR"/>
              </w:rPr>
              <w:t xml:space="preserve"> </w:t>
            </w:r>
            <w:r w:rsidR="00B0608A">
              <w:rPr>
                <w:rFonts w:cs="Calibri"/>
                <w:lang w:val="el-GR"/>
              </w:rPr>
              <w:t>στήλης</w:t>
            </w:r>
            <w:r w:rsidR="00B0608A" w:rsidRPr="00B0608A">
              <w:rPr>
                <w:rFonts w:cs="Calibri"/>
                <w:lang w:val="el-GR"/>
              </w:rPr>
              <w:t xml:space="preserve"> </w:t>
            </w:r>
            <w:r w:rsidR="00B0608A">
              <w:rPr>
                <w:rFonts w:cs="Calibri"/>
                <w:lang w:val="el-GR"/>
              </w:rPr>
              <w:t>και</w:t>
            </w:r>
            <w:r w:rsidR="00B0608A" w:rsidRPr="00B0608A">
              <w:rPr>
                <w:rFonts w:cs="Calibri"/>
                <w:lang w:val="el-GR"/>
              </w:rPr>
              <w:t xml:space="preserve"> </w:t>
            </w:r>
            <w:r w:rsidR="00B0608A">
              <w:rPr>
                <w:rFonts w:cs="Calibri"/>
                <w:lang w:val="el-GR"/>
              </w:rPr>
              <w:t>παρουσιάζεται</w:t>
            </w:r>
            <w:r w:rsidR="00B0608A" w:rsidRPr="00B0608A">
              <w:rPr>
                <w:rFonts w:cs="Calibri"/>
                <w:lang w:val="el-GR"/>
              </w:rPr>
              <w:t xml:space="preserve"> </w:t>
            </w:r>
            <w:r w:rsidR="00B0608A">
              <w:rPr>
                <w:rFonts w:cs="Calibri"/>
                <w:lang w:val="el-GR"/>
              </w:rPr>
              <w:t>με</w:t>
            </w:r>
            <w:r w:rsidR="00B0608A" w:rsidRPr="00B0608A">
              <w:rPr>
                <w:rFonts w:cs="Calibri"/>
                <w:lang w:val="el-GR"/>
              </w:rPr>
              <w:t xml:space="preserve"> </w:t>
            </w:r>
            <w:r w:rsidR="00B0608A">
              <w:rPr>
                <w:rFonts w:cs="Calibri"/>
                <w:lang w:val="el-GR"/>
              </w:rPr>
              <w:t>το</w:t>
            </w:r>
            <w:r w:rsidR="00B0608A" w:rsidRPr="00B0608A">
              <w:rPr>
                <w:rFonts w:cs="Calibri"/>
                <w:lang w:val="el-GR"/>
              </w:rPr>
              <w:t xml:space="preserve"> </w:t>
            </w:r>
            <w:r w:rsidR="00B0608A">
              <w:rPr>
                <w:rFonts w:cs="Calibri"/>
                <w:lang w:val="el-GR"/>
              </w:rPr>
              <w:t>βέλος της συνισταμένης.</w:t>
            </w:r>
            <w:r w:rsidR="0059370D" w:rsidRPr="00B0608A">
              <w:rPr>
                <w:rFonts w:cs="Calibri"/>
                <w:lang w:val="el-GR"/>
              </w:rPr>
              <w:t xml:space="preserve"> </w:t>
            </w:r>
            <w:r w:rsidR="00B0608A">
              <w:rPr>
                <w:rFonts w:cs="Calibri"/>
                <w:lang w:val="el-GR"/>
              </w:rPr>
              <w:t>Τα</w:t>
            </w:r>
            <w:r w:rsidR="00B0608A" w:rsidRPr="00B0608A">
              <w:rPr>
                <w:rFonts w:cs="Calibri"/>
                <w:lang w:val="el-GR"/>
              </w:rPr>
              <w:t xml:space="preserve"> </w:t>
            </w:r>
            <w:r w:rsidR="00B0608A">
              <w:rPr>
                <w:rFonts w:cs="Calibri"/>
                <w:lang w:val="el-GR"/>
              </w:rPr>
              <w:t>βέλη</w:t>
            </w:r>
            <w:r w:rsidR="00B0608A" w:rsidRPr="00B0608A">
              <w:rPr>
                <w:rFonts w:cs="Calibri"/>
                <w:lang w:val="el-GR"/>
              </w:rPr>
              <w:t xml:space="preserve"> </w:t>
            </w:r>
            <w:r w:rsidR="00B0608A">
              <w:rPr>
                <w:rFonts w:cs="Calibri"/>
                <w:lang w:val="el-GR"/>
              </w:rPr>
              <w:t>δείχνουν</w:t>
            </w:r>
            <w:r w:rsidR="00B0608A" w:rsidRPr="00B0608A">
              <w:rPr>
                <w:rFonts w:cs="Calibri"/>
                <w:lang w:val="el-GR"/>
              </w:rPr>
              <w:t xml:space="preserve"> </w:t>
            </w:r>
            <w:r w:rsidR="00B0608A">
              <w:rPr>
                <w:rFonts w:cs="Calibri"/>
                <w:lang w:val="el-GR"/>
              </w:rPr>
              <w:t>την</w:t>
            </w:r>
            <w:r w:rsidR="00B0608A" w:rsidRPr="00B0608A">
              <w:rPr>
                <w:rFonts w:cs="Calibri"/>
                <w:lang w:val="el-GR"/>
              </w:rPr>
              <w:t xml:space="preserve"> </w:t>
            </w:r>
            <w:r w:rsidR="00B0608A">
              <w:rPr>
                <w:rFonts w:cs="Calibri"/>
                <w:lang w:val="el-GR"/>
              </w:rPr>
              <w:t>κατεύθυνση</w:t>
            </w:r>
            <w:r w:rsidR="00B0608A" w:rsidRPr="00B0608A">
              <w:rPr>
                <w:rFonts w:cs="Calibri"/>
                <w:lang w:val="el-GR"/>
              </w:rPr>
              <w:t xml:space="preserve"> </w:t>
            </w:r>
            <w:r w:rsidR="00B0608A">
              <w:rPr>
                <w:rFonts w:cs="Calibri"/>
                <w:lang w:val="el-GR"/>
              </w:rPr>
              <w:t>της</w:t>
            </w:r>
            <w:r w:rsidR="00B0608A" w:rsidRPr="00B0608A">
              <w:rPr>
                <w:rFonts w:cs="Calibri"/>
                <w:lang w:val="el-GR"/>
              </w:rPr>
              <w:t xml:space="preserve"> </w:t>
            </w:r>
            <w:r w:rsidR="00B0608A">
              <w:rPr>
                <w:rFonts w:cs="Calibri"/>
                <w:lang w:val="el-GR"/>
              </w:rPr>
              <w:t>συνισταμένης</w:t>
            </w:r>
            <w:r w:rsidR="00B0608A" w:rsidRPr="00B0608A">
              <w:rPr>
                <w:rFonts w:cs="Calibri"/>
                <w:lang w:val="el-GR"/>
              </w:rPr>
              <w:t xml:space="preserve"> </w:t>
            </w:r>
            <w:r w:rsidR="00B0608A">
              <w:rPr>
                <w:rFonts w:cs="Calibri"/>
                <w:lang w:val="el-GR"/>
              </w:rPr>
              <w:t>δύναμης. Το</w:t>
            </w:r>
            <w:r w:rsidR="00B0608A" w:rsidRPr="00B96211">
              <w:rPr>
                <w:rFonts w:cs="Calibri"/>
                <w:lang w:val="el-GR"/>
              </w:rPr>
              <w:t xml:space="preserve"> </w:t>
            </w:r>
            <w:r w:rsidR="00B0608A">
              <w:rPr>
                <w:rFonts w:cs="Calibri"/>
                <w:lang w:val="el-GR"/>
              </w:rPr>
              <w:t>σχετικό</w:t>
            </w:r>
            <w:r w:rsidR="00B0608A" w:rsidRPr="00B96211">
              <w:rPr>
                <w:rFonts w:cs="Calibri"/>
                <w:lang w:val="el-GR"/>
              </w:rPr>
              <w:t xml:space="preserve"> </w:t>
            </w:r>
            <w:r w:rsidR="00B0608A">
              <w:rPr>
                <w:rFonts w:cs="Calibri"/>
                <w:lang w:val="el-GR"/>
              </w:rPr>
              <w:t>μήκος</w:t>
            </w:r>
            <w:r w:rsidR="00B0608A" w:rsidRPr="00B96211">
              <w:rPr>
                <w:rFonts w:cs="Calibri"/>
                <w:lang w:val="el-GR"/>
              </w:rPr>
              <w:t xml:space="preserve"> </w:t>
            </w:r>
            <w:r w:rsidR="00B0608A">
              <w:rPr>
                <w:rFonts w:cs="Calibri"/>
                <w:lang w:val="el-GR"/>
              </w:rPr>
              <w:t>τους</w:t>
            </w:r>
            <w:r w:rsidR="00B0608A" w:rsidRPr="00B96211">
              <w:rPr>
                <w:rFonts w:cs="Calibri"/>
                <w:lang w:val="el-GR"/>
              </w:rPr>
              <w:t xml:space="preserve"> </w:t>
            </w:r>
            <w:r w:rsidR="00B0608A">
              <w:rPr>
                <w:rFonts w:cs="Calibri"/>
                <w:lang w:val="el-GR"/>
              </w:rPr>
              <w:t>φανερώνει</w:t>
            </w:r>
            <w:r w:rsidR="00B0608A" w:rsidRPr="00B96211">
              <w:rPr>
                <w:rFonts w:cs="Calibri"/>
                <w:lang w:val="el-GR"/>
              </w:rPr>
              <w:t xml:space="preserve"> </w:t>
            </w:r>
            <w:r w:rsidR="00B96211">
              <w:rPr>
                <w:rFonts w:cs="Calibri"/>
                <w:lang w:val="el-GR"/>
              </w:rPr>
              <w:t>το</w:t>
            </w:r>
            <w:r w:rsidR="00B96211" w:rsidRPr="00B96211">
              <w:rPr>
                <w:rFonts w:cs="Calibri"/>
                <w:lang w:val="el-GR"/>
              </w:rPr>
              <w:t xml:space="preserve"> </w:t>
            </w:r>
            <w:r w:rsidR="00B96211">
              <w:rPr>
                <w:rFonts w:cs="Calibri"/>
                <w:lang w:val="el-GR"/>
              </w:rPr>
              <w:t>μέτρο</w:t>
            </w:r>
            <w:r w:rsidR="00B96211" w:rsidRPr="00B96211">
              <w:rPr>
                <w:rFonts w:cs="Calibri"/>
                <w:lang w:val="el-GR"/>
              </w:rPr>
              <w:t xml:space="preserve"> </w:t>
            </w:r>
            <w:r w:rsidR="00B96211">
              <w:rPr>
                <w:rFonts w:cs="Calibri"/>
                <w:lang w:val="el-GR"/>
              </w:rPr>
              <w:t>των</w:t>
            </w:r>
            <w:r w:rsidR="00B96211" w:rsidRPr="00B96211">
              <w:rPr>
                <w:rFonts w:cs="Calibri"/>
                <w:lang w:val="el-GR"/>
              </w:rPr>
              <w:t xml:space="preserve"> </w:t>
            </w:r>
            <w:r w:rsidR="00B96211">
              <w:rPr>
                <w:rFonts w:cs="Calibri"/>
                <w:lang w:val="el-GR"/>
              </w:rPr>
              <w:t>δυνάμεων</w:t>
            </w:r>
            <w:r w:rsidR="00B96211" w:rsidRPr="00B96211">
              <w:rPr>
                <w:rFonts w:cs="Calibri"/>
                <w:lang w:val="el-GR"/>
              </w:rPr>
              <w:t xml:space="preserve">.  </w:t>
            </w:r>
            <w:r w:rsidR="00B96211">
              <w:rPr>
                <w:rFonts w:cs="Calibri"/>
                <w:lang w:val="el-GR"/>
              </w:rPr>
              <w:t>Το</w:t>
            </w:r>
            <w:r w:rsidR="00B96211" w:rsidRPr="00B96211">
              <w:rPr>
                <w:rFonts w:cs="Calibri"/>
                <w:lang w:val="el-GR"/>
              </w:rPr>
              <w:t xml:space="preserve"> </w:t>
            </w:r>
            <w:r w:rsidR="00B96211">
              <w:rPr>
                <w:rFonts w:cs="Calibri"/>
                <w:lang w:val="el-GR"/>
              </w:rPr>
              <w:t>μέτρο</w:t>
            </w:r>
            <w:r w:rsidR="00B96211" w:rsidRPr="00B96211">
              <w:rPr>
                <w:rFonts w:cs="Calibri"/>
                <w:lang w:val="el-GR"/>
              </w:rPr>
              <w:t xml:space="preserve"> </w:t>
            </w:r>
            <w:r w:rsidR="00B96211">
              <w:rPr>
                <w:rFonts w:cs="Calibri"/>
                <w:lang w:val="el-GR"/>
              </w:rPr>
              <w:t>και</w:t>
            </w:r>
            <w:r w:rsidR="00B96211" w:rsidRPr="00B96211">
              <w:rPr>
                <w:rFonts w:cs="Calibri"/>
                <w:lang w:val="el-GR"/>
              </w:rPr>
              <w:t xml:space="preserve"> </w:t>
            </w:r>
            <w:r w:rsidR="00B96211">
              <w:rPr>
                <w:rFonts w:cs="Calibri"/>
                <w:lang w:val="el-GR"/>
              </w:rPr>
              <w:t>η</w:t>
            </w:r>
            <w:r w:rsidR="00B96211" w:rsidRPr="00B96211">
              <w:rPr>
                <w:rFonts w:cs="Calibri"/>
                <w:lang w:val="el-GR"/>
              </w:rPr>
              <w:t xml:space="preserve"> </w:t>
            </w:r>
            <w:r w:rsidR="00B96211">
              <w:rPr>
                <w:rFonts w:cs="Calibri"/>
                <w:lang w:val="el-GR"/>
              </w:rPr>
              <w:t>κατεύθυνση</w:t>
            </w:r>
            <w:r w:rsidR="00B96211" w:rsidRPr="00B96211">
              <w:rPr>
                <w:rFonts w:cs="Calibri"/>
                <w:lang w:val="el-GR"/>
              </w:rPr>
              <w:t xml:space="preserve"> </w:t>
            </w:r>
            <w:r w:rsidR="00B96211">
              <w:rPr>
                <w:rFonts w:cs="Calibri"/>
                <w:lang w:val="el-GR"/>
              </w:rPr>
              <w:t>της</w:t>
            </w:r>
            <w:r w:rsidR="00B96211" w:rsidRPr="00B96211">
              <w:rPr>
                <w:rFonts w:cs="Calibri"/>
                <w:lang w:val="el-GR"/>
              </w:rPr>
              <w:t xml:space="preserve"> </w:t>
            </w:r>
            <w:r w:rsidR="00B96211">
              <w:rPr>
                <w:rFonts w:cs="Calibri"/>
                <w:lang w:val="el-GR"/>
              </w:rPr>
              <w:t>συνισταμένης</w:t>
            </w:r>
            <w:r w:rsidR="00B96211" w:rsidRPr="00B96211">
              <w:rPr>
                <w:rFonts w:cs="Calibri"/>
                <w:lang w:val="el-GR"/>
              </w:rPr>
              <w:t xml:space="preserve"> </w:t>
            </w:r>
            <w:r w:rsidR="00B96211">
              <w:rPr>
                <w:rFonts w:cs="Calibri"/>
                <w:lang w:val="el-GR"/>
              </w:rPr>
              <w:t>δύναμης</w:t>
            </w:r>
            <w:r w:rsidR="00B96211" w:rsidRPr="00B96211">
              <w:rPr>
                <w:rFonts w:cs="Calibri"/>
                <w:lang w:val="el-GR"/>
              </w:rPr>
              <w:t xml:space="preserve"> </w:t>
            </w:r>
            <w:r w:rsidR="00B96211">
              <w:rPr>
                <w:rFonts w:cs="Calibri"/>
                <w:lang w:val="el-GR"/>
              </w:rPr>
              <w:t>μπορούν</w:t>
            </w:r>
            <w:r w:rsidR="00B96211" w:rsidRPr="00B96211">
              <w:rPr>
                <w:rFonts w:cs="Calibri"/>
                <w:lang w:val="el-GR"/>
              </w:rPr>
              <w:t xml:space="preserve"> </w:t>
            </w:r>
            <w:r w:rsidR="00B96211">
              <w:rPr>
                <w:rFonts w:cs="Calibri"/>
                <w:lang w:val="el-GR"/>
              </w:rPr>
              <w:t>να</w:t>
            </w:r>
            <w:r w:rsidR="00B96211" w:rsidRPr="00B96211">
              <w:rPr>
                <w:rFonts w:cs="Calibri"/>
                <w:lang w:val="el-GR"/>
              </w:rPr>
              <w:t xml:space="preserve"> </w:t>
            </w:r>
            <w:r w:rsidR="000C4D4B">
              <w:rPr>
                <w:rFonts w:cs="Calibri"/>
                <w:lang w:val="el-GR"/>
              </w:rPr>
              <w:t>βρεθούν με</w:t>
            </w:r>
            <w:r w:rsidR="00B96211">
              <w:rPr>
                <w:rFonts w:cs="Calibri"/>
                <w:lang w:val="el-GR"/>
              </w:rPr>
              <w:t xml:space="preserve"> τον κανόνα του παραλληλογρ</w:t>
            </w:r>
            <w:r w:rsidR="000C4D4B">
              <w:rPr>
                <w:rFonts w:cs="Calibri"/>
                <w:lang w:val="el-GR"/>
              </w:rPr>
              <w:t>άμμου.</w:t>
            </w:r>
          </w:p>
          <w:p w:rsidR="0059370D" w:rsidRPr="00B96211" w:rsidRDefault="00B0700A" w:rsidP="00234B86">
            <w:pPr>
              <w:spacing w:before="120" w:after="120"/>
              <w:ind w:left="318"/>
              <w:rPr>
                <w:rFonts w:cs="Calibri"/>
                <w:lang w:val="el-GR"/>
              </w:rPr>
            </w:pPr>
            <w:r>
              <w:rPr>
                <w:rFonts w:cs="Calibri"/>
                <w:noProof/>
                <w:lang w:val="en-US" w:eastAsia="zh-TW"/>
              </w:rPr>
              <w:pict>
                <v:shape id="_x0000_s1036" type="#_x0000_t202" style="position:absolute;left:0;text-align:left;margin-left:13.35pt;margin-top:7.8pt;width:51.7pt;height:61.45pt;z-index:7;mso-width-relative:margin;mso-height-relative:margin" stroked="f">
                  <v:textbox style="mso-next-textbox:#_x0000_s1036">
                    <w:txbxContent>
                      <w:p w:rsidR="00552DC2" w:rsidRPr="00B96211" w:rsidRDefault="00552DC2">
                        <w:pPr>
                          <w:rPr>
                            <w:color w:val="FF0000"/>
                            <w:lang w:val="el-GR"/>
                          </w:rPr>
                        </w:pPr>
                        <w:r>
                          <w:rPr>
                            <w:color w:val="FF0000"/>
                            <w:lang w:val="el-GR"/>
                          </w:rPr>
                          <w:t>Δύναμη του βάρους</w:t>
                        </w:r>
                      </w:p>
                    </w:txbxContent>
                  </v:textbox>
                </v:shape>
              </w:pict>
            </w:r>
            <w:r>
              <w:rPr>
                <w:rFonts w:cs="Calibri"/>
                <w:noProof/>
                <w:color w:val="7030A0"/>
                <w:lang w:eastAsia="en-GB" w:bidi="ar-SA"/>
              </w:rPr>
              <w:pict>
                <v:shapetype id="_x0000_t32" coordsize="21600,21600" o:spt="32" o:oned="t" path="m,l21600,21600e" filled="f">
                  <v:path arrowok="t" fillok="f" o:connecttype="none"/>
                  <o:lock v:ext="edit" shapetype="t"/>
                </v:shapetype>
                <v:shape id="_x0000_s1035" type="#_x0000_t32" style="position:absolute;left:0;text-align:left;margin-left:68.85pt;margin-top:13.8pt;width:21.65pt;height:53.2pt;z-index:6" o:connectortype="straight" strokecolor="#7030a0">
                  <v:stroke endarrow="block"/>
                </v:shape>
              </w:pict>
            </w:r>
            <w:r>
              <w:rPr>
                <w:rFonts w:cs="Calibri"/>
                <w:noProof/>
                <w:lang w:eastAsia="en-GB" w:bidi="ar-SA"/>
              </w:rPr>
              <w:pict>
                <v:shape id="_x0000_s1030" type="#_x0000_t32" style="position:absolute;left:0;text-align:left;margin-left:68.5pt;margin-top:13.8pt;width:.35pt;height:44.65pt;z-index:2" o:connectortype="straight" strokecolor="red">
                  <v:stroke endarrow="block"/>
                </v:shape>
              </w:pict>
            </w:r>
            <w:r>
              <w:rPr>
                <w:rFonts w:cs="Calibri"/>
                <w:noProof/>
                <w:lang w:eastAsia="en-GB" w:bidi="ar-SA"/>
              </w:rPr>
              <w:pict>
                <v:shape id="_x0000_s1031" type="#_x0000_t32" style="position:absolute;left:0;text-align:left;margin-left:68.5pt;margin-top:13.8pt;width:22pt;height:8.6pt;z-index:3" o:connectortype="straight" strokecolor="#0070c0">
                  <v:stroke endarrow="block"/>
                </v:shape>
              </w:pict>
            </w:r>
          </w:p>
          <w:p w:rsidR="0059370D" w:rsidRPr="00B96211" w:rsidRDefault="00B0700A" w:rsidP="00234B86">
            <w:pPr>
              <w:spacing w:before="120" w:after="120"/>
              <w:ind w:left="318"/>
              <w:rPr>
                <w:rFonts w:cs="Calibri"/>
                <w:lang w:val="el-GR"/>
              </w:rPr>
            </w:pPr>
            <w:r>
              <w:rPr>
                <w:rFonts w:cs="Calibri"/>
                <w:noProof/>
                <w:lang w:eastAsia="en-GB" w:bidi="ar-SA"/>
              </w:rPr>
              <w:pict>
                <v:shape id="_x0000_s1034" type="#_x0000_t32" style="position:absolute;left:0;text-align:left;margin-left:90.5pt;margin-top:2.35pt;width:.35pt;height:44.65pt;z-index:5" o:connectortype="straight">
                  <v:stroke dashstyle="dash" endarrow="block"/>
                </v:shape>
              </w:pict>
            </w:r>
          </w:p>
          <w:p w:rsidR="0059370D" w:rsidRPr="00B96211" w:rsidRDefault="00B0700A" w:rsidP="00234B86">
            <w:pPr>
              <w:spacing w:before="120" w:after="120"/>
              <w:ind w:left="318"/>
              <w:rPr>
                <w:rFonts w:cs="Calibri"/>
                <w:lang w:val="el-GR"/>
              </w:rPr>
            </w:pPr>
            <w:r>
              <w:rPr>
                <w:rFonts w:cs="Calibri"/>
                <w:noProof/>
                <w:lang w:eastAsia="en-GB" w:bidi="ar-SA"/>
              </w:rPr>
              <w:pict>
                <v:shape id="_x0000_s1038" type="#_x0000_t202" style="position:absolute;left:0;text-align:left;margin-left:95.6pt;margin-top:6.4pt;width:117.3pt;height:33.65pt;z-index:8;mso-width-relative:margin;mso-height-relative:margin" stroked="f">
                  <v:textbox style="mso-next-textbox:#_x0000_s1038">
                    <w:txbxContent>
                      <w:p w:rsidR="00552DC2" w:rsidRPr="00B96211" w:rsidRDefault="00552DC2" w:rsidP="0059370D">
                        <w:pPr>
                          <w:rPr>
                            <w:color w:val="7030A0"/>
                            <w:lang w:val="el-GR"/>
                          </w:rPr>
                        </w:pPr>
                        <w:r>
                          <w:rPr>
                            <w:color w:val="7030A0"/>
                            <w:lang w:val="el-GR"/>
                          </w:rPr>
                          <w:t>Συνισταμένη δύναμη</w:t>
                        </w:r>
                      </w:p>
                    </w:txbxContent>
                  </v:textbox>
                </v:shape>
              </w:pict>
            </w:r>
            <w:r>
              <w:rPr>
                <w:rFonts w:cs="Calibri"/>
                <w:noProof/>
                <w:lang w:eastAsia="en-GB" w:bidi="ar-SA"/>
              </w:rPr>
              <w:pict>
                <v:shape id="_x0000_s1032" type="#_x0000_t32" style="position:absolute;left:0;text-align:left;margin-left:68.5pt;margin-top:18.35pt;width:22pt;height:8.6pt;z-index:4" o:connectortype="straight">
                  <v:stroke dashstyle="dash" endarrow="block"/>
                </v:shape>
              </w:pict>
            </w:r>
          </w:p>
          <w:p w:rsidR="0059370D" w:rsidRPr="00B96211" w:rsidRDefault="0059370D" w:rsidP="00234B86">
            <w:pPr>
              <w:spacing w:before="120" w:after="120"/>
              <w:ind w:left="318"/>
              <w:rPr>
                <w:rFonts w:cs="Calibri"/>
                <w:lang w:val="el-GR"/>
              </w:rPr>
            </w:pPr>
          </w:p>
          <w:p w:rsidR="00234B86" w:rsidRPr="00B96211" w:rsidRDefault="00B96211" w:rsidP="00234B86">
            <w:pPr>
              <w:spacing w:before="120" w:after="120"/>
              <w:ind w:left="318"/>
              <w:rPr>
                <w:rFonts w:cs="Calibri"/>
                <w:lang w:val="el-GR"/>
              </w:rPr>
            </w:pPr>
            <w:r>
              <w:rPr>
                <w:rFonts w:cs="Calibri"/>
                <w:lang w:val="el-GR"/>
              </w:rPr>
              <w:t>Παρουσίαση</w:t>
            </w:r>
            <w:r w:rsidR="0059370D" w:rsidRPr="00B96211">
              <w:rPr>
                <w:rFonts w:cs="Calibri"/>
                <w:lang w:val="el-GR"/>
              </w:rPr>
              <w:t xml:space="preserve"> (6)</w:t>
            </w:r>
            <w:r w:rsidR="0022263D" w:rsidRPr="00B96211">
              <w:rPr>
                <w:rFonts w:cs="Calibri"/>
                <w:lang w:val="el-GR"/>
              </w:rPr>
              <w:t xml:space="preserve"> </w:t>
            </w:r>
            <w:r>
              <w:rPr>
                <w:rFonts w:cs="Calibri"/>
                <w:lang w:val="el-GR"/>
              </w:rPr>
              <w:t>και συζήτηση του ερωτήματος στις ομάδες</w:t>
            </w:r>
            <w:r w:rsidR="0059370D" w:rsidRPr="00B96211">
              <w:rPr>
                <w:rFonts w:cs="Calibri"/>
                <w:lang w:val="el-GR"/>
              </w:rPr>
              <w:t xml:space="preserve">. </w:t>
            </w:r>
            <w:r>
              <w:rPr>
                <w:rFonts w:cs="Calibri"/>
                <w:lang w:val="el-GR"/>
              </w:rPr>
              <w:t>Η</w:t>
            </w:r>
            <w:r w:rsidRPr="00B96211">
              <w:rPr>
                <w:rFonts w:cs="Calibri"/>
                <w:lang w:val="el-GR"/>
              </w:rPr>
              <w:t xml:space="preserve"> </w:t>
            </w:r>
            <w:r>
              <w:rPr>
                <w:rFonts w:cs="Calibri"/>
                <w:lang w:val="el-GR"/>
              </w:rPr>
              <w:t>δύναμη</w:t>
            </w:r>
            <w:r w:rsidRPr="00B96211">
              <w:rPr>
                <w:rFonts w:cs="Calibri"/>
                <w:lang w:val="el-GR"/>
              </w:rPr>
              <w:t xml:space="preserve"> </w:t>
            </w:r>
            <w:r>
              <w:rPr>
                <w:rFonts w:cs="Calibri"/>
                <w:lang w:val="el-GR"/>
              </w:rPr>
              <w:t>στη</w:t>
            </w:r>
            <w:r w:rsidRPr="00B96211">
              <w:rPr>
                <w:rFonts w:cs="Calibri"/>
                <w:lang w:val="el-GR"/>
              </w:rPr>
              <w:t xml:space="preserve"> </w:t>
            </w:r>
            <w:r>
              <w:rPr>
                <w:rFonts w:cs="Calibri"/>
                <w:lang w:val="el-GR"/>
              </w:rPr>
              <w:t>σπονδυλική</w:t>
            </w:r>
            <w:r w:rsidRPr="00B96211">
              <w:rPr>
                <w:rFonts w:cs="Calibri"/>
                <w:lang w:val="el-GR"/>
              </w:rPr>
              <w:t xml:space="preserve"> </w:t>
            </w:r>
            <w:r>
              <w:rPr>
                <w:rFonts w:cs="Calibri"/>
                <w:lang w:val="el-GR"/>
              </w:rPr>
              <w:t>στήλη</w:t>
            </w:r>
            <w:r w:rsidRPr="00B96211">
              <w:rPr>
                <w:rFonts w:cs="Calibri"/>
                <w:lang w:val="el-GR"/>
              </w:rPr>
              <w:t xml:space="preserve"> </w:t>
            </w:r>
            <w:r>
              <w:rPr>
                <w:rFonts w:cs="Calibri"/>
                <w:lang w:val="el-GR"/>
              </w:rPr>
              <w:t>είναι</w:t>
            </w:r>
            <w:r w:rsidRPr="00B96211">
              <w:rPr>
                <w:rFonts w:cs="Calibri"/>
                <w:lang w:val="el-GR"/>
              </w:rPr>
              <w:t xml:space="preserve"> </w:t>
            </w:r>
            <w:r>
              <w:rPr>
                <w:rFonts w:cs="Calibri"/>
                <w:lang w:val="el-GR"/>
              </w:rPr>
              <w:t>μεγαλύτερη</w:t>
            </w:r>
            <w:r w:rsidRPr="00B96211">
              <w:rPr>
                <w:rFonts w:cs="Calibri"/>
                <w:lang w:val="el-GR"/>
              </w:rPr>
              <w:t xml:space="preserve"> </w:t>
            </w:r>
            <w:r>
              <w:rPr>
                <w:rFonts w:cs="Calibri"/>
                <w:lang w:val="el-GR"/>
              </w:rPr>
              <w:t>στη</w:t>
            </w:r>
            <w:r w:rsidRPr="00B96211">
              <w:rPr>
                <w:rFonts w:cs="Calibri"/>
                <w:lang w:val="el-GR"/>
              </w:rPr>
              <w:t xml:space="preserve"> </w:t>
            </w:r>
            <w:r>
              <w:rPr>
                <w:rFonts w:cs="Calibri"/>
                <w:lang w:val="el-GR"/>
              </w:rPr>
              <w:t>θέση</w:t>
            </w:r>
            <w:r w:rsidRPr="00B96211">
              <w:rPr>
                <w:rFonts w:cs="Calibri"/>
                <w:lang w:val="el-GR"/>
              </w:rPr>
              <w:t xml:space="preserve"> </w:t>
            </w:r>
            <w:r>
              <w:rPr>
                <w:rFonts w:cs="Calibri"/>
                <w:lang w:val="el-GR"/>
              </w:rPr>
              <w:t>Α</w:t>
            </w:r>
            <w:r w:rsidRPr="00B96211">
              <w:rPr>
                <w:rFonts w:cs="Calibri"/>
                <w:lang w:val="el-GR"/>
              </w:rPr>
              <w:t xml:space="preserve">, </w:t>
            </w:r>
            <w:r>
              <w:rPr>
                <w:rFonts w:cs="Calibri"/>
                <w:lang w:val="el-GR"/>
              </w:rPr>
              <w:t>καθώς</w:t>
            </w:r>
            <w:r w:rsidRPr="00B96211">
              <w:rPr>
                <w:rFonts w:cs="Calibri"/>
                <w:lang w:val="el-GR"/>
              </w:rPr>
              <w:t xml:space="preserve"> </w:t>
            </w:r>
            <w:r>
              <w:rPr>
                <w:rFonts w:cs="Calibri"/>
                <w:lang w:val="el-GR"/>
              </w:rPr>
              <w:t>ασκείται</w:t>
            </w:r>
            <w:r w:rsidRPr="00B96211">
              <w:rPr>
                <w:rFonts w:cs="Calibri"/>
                <w:lang w:val="el-GR"/>
              </w:rPr>
              <w:t xml:space="preserve"> </w:t>
            </w:r>
            <w:r>
              <w:rPr>
                <w:rFonts w:cs="Calibri"/>
                <w:lang w:val="el-GR"/>
              </w:rPr>
              <w:t>μεγαλύτερη</w:t>
            </w:r>
            <w:r w:rsidRPr="00B96211">
              <w:rPr>
                <w:rFonts w:cs="Calibri"/>
                <w:lang w:val="el-GR"/>
              </w:rPr>
              <w:t xml:space="preserve"> </w:t>
            </w:r>
            <w:r>
              <w:rPr>
                <w:rFonts w:cs="Calibri"/>
                <w:lang w:val="el-GR"/>
              </w:rPr>
              <w:t>δύναμη</w:t>
            </w:r>
            <w:r w:rsidRPr="00B96211">
              <w:rPr>
                <w:rFonts w:cs="Calibri"/>
                <w:lang w:val="el-GR"/>
              </w:rPr>
              <w:t xml:space="preserve"> </w:t>
            </w:r>
            <w:r>
              <w:rPr>
                <w:rFonts w:cs="Calibri"/>
                <w:lang w:val="el-GR"/>
              </w:rPr>
              <w:t>από</w:t>
            </w:r>
            <w:r w:rsidRPr="00B96211">
              <w:rPr>
                <w:rFonts w:cs="Calibri"/>
                <w:lang w:val="el-GR"/>
              </w:rPr>
              <w:t xml:space="preserve"> </w:t>
            </w:r>
            <w:r>
              <w:rPr>
                <w:rFonts w:cs="Calibri"/>
                <w:lang w:val="el-GR"/>
              </w:rPr>
              <w:t>τους</w:t>
            </w:r>
            <w:r w:rsidRPr="00B96211">
              <w:rPr>
                <w:rFonts w:cs="Calibri"/>
                <w:lang w:val="el-GR"/>
              </w:rPr>
              <w:t xml:space="preserve"> </w:t>
            </w:r>
            <w:r>
              <w:rPr>
                <w:rFonts w:cs="Calibri"/>
                <w:lang w:val="el-GR"/>
              </w:rPr>
              <w:t>μύες</w:t>
            </w:r>
            <w:r w:rsidRPr="00B96211">
              <w:rPr>
                <w:rFonts w:cs="Calibri"/>
                <w:lang w:val="el-GR"/>
              </w:rPr>
              <w:t xml:space="preserve"> </w:t>
            </w:r>
            <w:r>
              <w:rPr>
                <w:rFonts w:cs="Calibri"/>
                <w:lang w:val="el-GR"/>
              </w:rPr>
              <w:t>για</w:t>
            </w:r>
            <w:r w:rsidRPr="00B96211">
              <w:rPr>
                <w:rFonts w:cs="Calibri"/>
                <w:lang w:val="el-GR"/>
              </w:rPr>
              <w:t xml:space="preserve"> </w:t>
            </w:r>
            <w:r>
              <w:rPr>
                <w:rFonts w:cs="Calibri"/>
                <w:lang w:val="el-GR"/>
              </w:rPr>
              <w:t>να</w:t>
            </w:r>
            <w:r w:rsidRPr="00B96211">
              <w:rPr>
                <w:rFonts w:cs="Calibri"/>
                <w:lang w:val="el-GR"/>
              </w:rPr>
              <w:t xml:space="preserve"> </w:t>
            </w:r>
            <w:r>
              <w:rPr>
                <w:rFonts w:cs="Calibri"/>
                <w:lang w:val="el-GR"/>
              </w:rPr>
              <w:t xml:space="preserve">κρατήσουν το κεφάλι στη θέση του. </w:t>
            </w:r>
            <w:r w:rsidRPr="00B96211">
              <w:rPr>
                <w:rFonts w:cs="Calibri"/>
                <w:lang w:val="el-GR"/>
              </w:rPr>
              <w:t xml:space="preserve"> </w:t>
            </w:r>
            <w:r>
              <w:rPr>
                <w:rFonts w:cs="Calibri"/>
                <w:lang w:val="el-GR"/>
              </w:rPr>
              <w:t>Το</w:t>
            </w:r>
            <w:r w:rsidRPr="00B96211">
              <w:rPr>
                <w:rFonts w:cs="Calibri"/>
                <w:lang w:val="el-GR"/>
              </w:rPr>
              <w:t xml:space="preserve"> </w:t>
            </w:r>
            <w:r>
              <w:rPr>
                <w:rFonts w:cs="Calibri"/>
                <w:lang w:val="el-GR"/>
              </w:rPr>
              <w:t>μεγαλύτερο</w:t>
            </w:r>
            <w:r w:rsidRPr="00B96211">
              <w:rPr>
                <w:rFonts w:cs="Calibri"/>
                <w:lang w:val="el-GR"/>
              </w:rPr>
              <w:t xml:space="preserve"> </w:t>
            </w:r>
            <w:r>
              <w:rPr>
                <w:rFonts w:cs="Calibri"/>
                <w:lang w:val="el-GR"/>
              </w:rPr>
              <w:t>βέλος</w:t>
            </w:r>
            <w:r w:rsidRPr="00B96211">
              <w:rPr>
                <w:rFonts w:cs="Calibri"/>
                <w:lang w:val="el-GR"/>
              </w:rPr>
              <w:t xml:space="preserve"> </w:t>
            </w:r>
            <w:r>
              <w:rPr>
                <w:rFonts w:cs="Calibri"/>
                <w:lang w:val="el-GR"/>
              </w:rPr>
              <w:t>φανερώνει</w:t>
            </w:r>
            <w:r w:rsidRPr="00B96211">
              <w:rPr>
                <w:rFonts w:cs="Calibri"/>
                <w:lang w:val="el-GR"/>
              </w:rPr>
              <w:t xml:space="preserve"> </w:t>
            </w:r>
            <w:r>
              <w:rPr>
                <w:rFonts w:cs="Calibri"/>
                <w:lang w:val="el-GR"/>
              </w:rPr>
              <w:t>τη</w:t>
            </w:r>
            <w:r w:rsidRPr="00B96211">
              <w:rPr>
                <w:rFonts w:cs="Calibri"/>
                <w:lang w:val="el-GR"/>
              </w:rPr>
              <w:t xml:space="preserve"> </w:t>
            </w:r>
            <w:r>
              <w:rPr>
                <w:rFonts w:cs="Calibri"/>
                <w:lang w:val="el-GR"/>
              </w:rPr>
              <w:t>μεγαλύτερη</w:t>
            </w:r>
            <w:r w:rsidRPr="00B96211">
              <w:rPr>
                <w:rFonts w:cs="Calibri"/>
                <w:lang w:val="el-GR"/>
              </w:rPr>
              <w:t xml:space="preserve"> </w:t>
            </w:r>
            <w:r>
              <w:rPr>
                <w:rFonts w:cs="Calibri"/>
                <w:lang w:val="el-GR"/>
              </w:rPr>
              <w:t>συνισταμένη</w:t>
            </w:r>
            <w:r w:rsidRPr="00B96211">
              <w:rPr>
                <w:rFonts w:cs="Calibri"/>
                <w:lang w:val="el-GR"/>
              </w:rPr>
              <w:t xml:space="preserve"> </w:t>
            </w:r>
            <w:r>
              <w:rPr>
                <w:rFonts w:cs="Calibri"/>
                <w:lang w:val="el-GR"/>
              </w:rPr>
              <w:t>δύναμη</w:t>
            </w:r>
            <w:r w:rsidRPr="00B96211">
              <w:rPr>
                <w:rFonts w:cs="Calibri"/>
                <w:lang w:val="el-GR"/>
              </w:rPr>
              <w:t xml:space="preserve"> </w:t>
            </w:r>
            <w:r>
              <w:rPr>
                <w:rFonts w:cs="Calibri"/>
                <w:lang w:val="el-GR"/>
              </w:rPr>
              <w:t>στη</w:t>
            </w:r>
            <w:r w:rsidRPr="00B96211">
              <w:rPr>
                <w:rFonts w:cs="Calibri"/>
                <w:lang w:val="el-GR"/>
              </w:rPr>
              <w:t xml:space="preserve"> </w:t>
            </w:r>
            <w:r>
              <w:rPr>
                <w:rFonts w:cs="Calibri"/>
                <w:lang w:val="el-GR"/>
              </w:rPr>
              <w:t>θέση</w:t>
            </w:r>
            <w:r w:rsidRPr="00B96211">
              <w:rPr>
                <w:rFonts w:cs="Calibri"/>
                <w:lang w:val="el-GR"/>
              </w:rPr>
              <w:t xml:space="preserve"> </w:t>
            </w:r>
            <w:r>
              <w:rPr>
                <w:rFonts w:cs="Calibri"/>
                <w:lang w:val="el-GR"/>
              </w:rPr>
              <w:t>αυτή</w:t>
            </w:r>
            <w:r w:rsidRPr="00B96211">
              <w:rPr>
                <w:rFonts w:cs="Calibri"/>
                <w:lang w:val="el-GR"/>
              </w:rPr>
              <w:t>.</w:t>
            </w:r>
          </w:p>
          <w:p w:rsidR="002E53B2" w:rsidRPr="00086C65" w:rsidRDefault="00B96211" w:rsidP="00234B86">
            <w:pPr>
              <w:spacing w:before="120" w:after="120"/>
              <w:ind w:left="318"/>
              <w:rPr>
                <w:rFonts w:cs="Calibri"/>
                <w:lang w:val="el-GR"/>
              </w:rPr>
            </w:pPr>
            <w:r>
              <w:rPr>
                <w:rFonts w:cs="Calibri"/>
                <w:lang w:val="el-GR"/>
              </w:rPr>
              <w:t>Παρουσίαση</w:t>
            </w:r>
            <w:r w:rsidR="007D080E" w:rsidRPr="00B96211">
              <w:rPr>
                <w:rFonts w:cs="Calibri"/>
                <w:lang w:val="el-GR"/>
              </w:rPr>
              <w:t xml:space="preserve"> (7)</w:t>
            </w:r>
            <w:r>
              <w:rPr>
                <w:rFonts w:cs="Calibri"/>
                <w:lang w:val="el-GR"/>
              </w:rPr>
              <w:t>για να σκιαγραφηθεί το κύριο ερώτημα.</w:t>
            </w:r>
            <w:r w:rsidR="004A255D" w:rsidRPr="00B96211">
              <w:rPr>
                <w:rFonts w:cs="Calibri"/>
                <w:lang w:val="el-GR"/>
              </w:rPr>
              <w:t xml:space="preserve"> </w:t>
            </w:r>
            <w:r w:rsidR="00086C65">
              <w:rPr>
                <w:rFonts w:cs="Calibri"/>
                <w:lang w:val="el-GR"/>
              </w:rPr>
              <w:t>Δίνεται</w:t>
            </w:r>
            <w:r w:rsidR="00086C65" w:rsidRPr="00086C65">
              <w:rPr>
                <w:rFonts w:cs="Calibri"/>
                <w:lang w:val="el-GR"/>
              </w:rPr>
              <w:t xml:space="preserve"> </w:t>
            </w:r>
            <w:r w:rsidR="00086C65">
              <w:rPr>
                <w:rFonts w:cs="Calibri"/>
                <w:lang w:val="el-GR"/>
              </w:rPr>
              <w:t>σε</w:t>
            </w:r>
            <w:r w:rsidR="00086C65" w:rsidRPr="00086C65">
              <w:rPr>
                <w:rFonts w:cs="Calibri"/>
                <w:lang w:val="el-GR"/>
              </w:rPr>
              <w:t xml:space="preserve"> </w:t>
            </w:r>
            <w:r w:rsidR="00086C65">
              <w:rPr>
                <w:rFonts w:cs="Calibri"/>
                <w:lang w:val="el-GR"/>
              </w:rPr>
              <w:t>κάθε</w:t>
            </w:r>
            <w:r w:rsidR="00086C65" w:rsidRPr="00086C65">
              <w:rPr>
                <w:rFonts w:cs="Calibri"/>
                <w:lang w:val="el-GR"/>
              </w:rPr>
              <w:t xml:space="preserve"> </w:t>
            </w:r>
            <w:r w:rsidR="00086C65">
              <w:rPr>
                <w:rFonts w:cs="Calibri"/>
                <w:lang w:val="el-GR"/>
              </w:rPr>
              <w:t>ομάδα</w:t>
            </w:r>
            <w:r w:rsidR="00086C65" w:rsidRPr="00086C65">
              <w:rPr>
                <w:rFonts w:cs="Calibri"/>
                <w:lang w:val="el-GR"/>
              </w:rPr>
              <w:t xml:space="preserve"> </w:t>
            </w:r>
            <w:r w:rsidR="00086C65">
              <w:rPr>
                <w:rFonts w:cs="Calibri"/>
                <w:lang w:val="el-GR"/>
              </w:rPr>
              <w:t>ένα</w:t>
            </w:r>
            <w:r w:rsidR="00086C65" w:rsidRPr="00086C65">
              <w:rPr>
                <w:rFonts w:cs="Calibri"/>
                <w:lang w:val="el-GR"/>
              </w:rPr>
              <w:t xml:space="preserve"> </w:t>
            </w:r>
            <w:r w:rsidR="00086C65">
              <w:rPr>
                <w:rFonts w:cs="Calibri"/>
                <w:lang w:val="el-GR"/>
              </w:rPr>
              <w:t>σετ</w:t>
            </w:r>
            <w:r w:rsidR="00086C65" w:rsidRPr="00086C65">
              <w:rPr>
                <w:rFonts w:cs="Calibri"/>
                <w:lang w:val="el-GR"/>
              </w:rPr>
              <w:t xml:space="preserve"> </w:t>
            </w:r>
            <w:r w:rsidR="00086C65">
              <w:rPr>
                <w:rFonts w:cs="Calibri"/>
                <w:lang w:val="el-GR"/>
              </w:rPr>
              <w:t>από</w:t>
            </w:r>
            <w:r w:rsidR="00086C65" w:rsidRPr="00086C65">
              <w:rPr>
                <w:rFonts w:cs="Calibri"/>
                <w:lang w:val="el-GR"/>
              </w:rPr>
              <w:t xml:space="preserve"> </w:t>
            </w:r>
            <w:r w:rsidR="00086C65">
              <w:rPr>
                <w:rFonts w:cs="Calibri"/>
                <w:lang w:val="el-GR"/>
              </w:rPr>
              <w:t>κάρτες</w:t>
            </w:r>
            <w:r w:rsidR="00086C65" w:rsidRPr="00086C65">
              <w:rPr>
                <w:rFonts w:cs="Calibri"/>
                <w:lang w:val="el-GR"/>
              </w:rPr>
              <w:t xml:space="preserve"> </w:t>
            </w:r>
            <w:r w:rsidR="00086C65">
              <w:rPr>
                <w:rFonts w:cs="Calibri"/>
                <w:lang w:val="el-GR"/>
              </w:rPr>
              <w:t>από</w:t>
            </w:r>
            <w:r w:rsidR="00086C65" w:rsidRPr="00086C65">
              <w:rPr>
                <w:rFonts w:cs="Calibri"/>
                <w:lang w:val="el-GR"/>
              </w:rPr>
              <w:t xml:space="preserve"> </w:t>
            </w:r>
            <w:r w:rsidR="00086C65">
              <w:rPr>
                <w:rFonts w:cs="Calibri"/>
                <w:lang w:val="el-GR"/>
              </w:rPr>
              <w:t>το</w:t>
            </w:r>
            <w:r w:rsidR="00086C65" w:rsidRPr="00086C65">
              <w:rPr>
                <w:rFonts w:cs="Calibri"/>
                <w:lang w:val="el-GR"/>
              </w:rPr>
              <w:t xml:space="preserve"> </w:t>
            </w:r>
            <w:r w:rsidR="00086C65">
              <w:rPr>
                <w:rFonts w:cs="Calibri"/>
                <w:lang w:val="en-US"/>
              </w:rPr>
              <w:t>SS</w:t>
            </w:r>
            <w:r w:rsidR="00086C65" w:rsidRPr="00086C65">
              <w:rPr>
                <w:rFonts w:cs="Calibri"/>
                <w:lang w:val="el-GR"/>
              </w:rPr>
              <w:t xml:space="preserve">1 </w:t>
            </w:r>
            <w:r w:rsidR="00086C65">
              <w:rPr>
                <w:rFonts w:cs="Calibri"/>
                <w:lang w:val="el-GR"/>
              </w:rPr>
              <w:t>και</w:t>
            </w:r>
            <w:r w:rsidR="00086C65" w:rsidRPr="00086C65">
              <w:rPr>
                <w:rFonts w:cs="Calibri"/>
                <w:lang w:val="el-GR"/>
              </w:rPr>
              <w:t xml:space="preserve"> </w:t>
            </w:r>
            <w:r w:rsidR="00086C65">
              <w:rPr>
                <w:rFonts w:cs="Calibri"/>
                <w:lang w:val="el-GR"/>
              </w:rPr>
              <w:t>αντίγραφα</w:t>
            </w:r>
            <w:r w:rsidR="00086C65" w:rsidRPr="00086C65">
              <w:rPr>
                <w:rFonts w:cs="Calibri"/>
                <w:lang w:val="el-GR"/>
              </w:rPr>
              <w:t xml:space="preserve"> </w:t>
            </w:r>
            <w:r w:rsidR="00086C65">
              <w:rPr>
                <w:rFonts w:cs="Calibri"/>
                <w:lang w:val="el-GR"/>
              </w:rPr>
              <w:t>από</w:t>
            </w:r>
            <w:r w:rsidR="00086C65" w:rsidRPr="00086C65">
              <w:rPr>
                <w:rFonts w:cs="Calibri"/>
                <w:lang w:val="el-GR"/>
              </w:rPr>
              <w:t xml:space="preserve"> </w:t>
            </w:r>
            <w:r w:rsidR="00086C65">
              <w:rPr>
                <w:rFonts w:cs="Calibri"/>
                <w:lang w:val="el-GR"/>
              </w:rPr>
              <w:t>τα</w:t>
            </w:r>
            <w:r w:rsidR="00086C65" w:rsidRPr="00086C65">
              <w:rPr>
                <w:rFonts w:cs="Calibri"/>
                <w:lang w:val="el-GR"/>
              </w:rPr>
              <w:t xml:space="preserve"> </w:t>
            </w:r>
            <w:r w:rsidR="00086C65">
              <w:rPr>
                <w:rFonts w:cs="Calibri"/>
              </w:rPr>
              <w:t>SS</w:t>
            </w:r>
            <w:r w:rsidR="00086C65" w:rsidRPr="00086C65">
              <w:rPr>
                <w:rFonts w:cs="Calibri"/>
                <w:lang w:val="el-GR"/>
              </w:rPr>
              <w:t>2</w:t>
            </w:r>
            <w:r w:rsidR="00086C65">
              <w:rPr>
                <w:rFonts w:cs="Calibri"/>
              </w:rPr>
              <w:t>a</w:t>
            </w:r>
            <w:r w:rsidR="00086C65" w:rsidRPr="00086C65">
              <w:rPr>
                <w:rFonts w:cs="Calibri"/>
                <w:lang w:val="el-GR"/>
              </w:rPr>
              <w:t xml:space="preserve"> </w:t>
            </w:r>
            <w:r w:rsidR="00086C65">
              <w:rPr>
                <w:rFonts w:cs="Calibri"/>
                <w:lang w:val="el-GR"/>
              </w:rPr>
              <w:t>και</w:t>
            </w:r>
            <w:r w:rsidR="00086C65" w:rsidRPr="00086C65">
              <w:rPr>
                <w:rFonts w:cs="Calibri"/>
                <w:lang w:val="el-GR"/>
              </w:rPr>
              <w:t xml:space="preserve"> </w:t>
            </w:r>
            <w:r w:rsidR="00086C65">
              <w:rPr>
                <w:rFonts w:cs="Calibri"/>
              </w:rPr>
              <w:t>SS</w:t>
            </w:r>
            <w:r w:rsidR="00086C65" w:rsidRPr="00086C65">
              <w:rPr>
                <w:rFonts w:cs="Calibri"/>
                <w:lang w:val="el-GR"/>
              </w:rPr>
              <w:t>2</w:t>
            </w:r>
            <w:r w:rsidR="00086C65">
              <w:rPr>
                <w:rFonts w:cs="Calibri"/>
              </w:rPr>
              <w:t>b</w:t>
            </w:r>
            <w:r w:rsidR="00086C65">
              <w:rPr>
                <w:rFonts w:cs="Calibri"/>
                <w:lang w:val="el-GR"/>
              </w:rPr>
              <w:t>.</w:t>
            </w:r>
          </w:p>
          <w:p w:rsidR="00873D13" w:rsidRDefault="009505AD" w:rsidP="00234B86">
            <w:pPr>
              <w:spacing w:before="120" w:after="120"/>
              <w:ind w:left="318"/>
              <w:rPr>
                <w:rFonts w:cs="Calibri"/>
              </w:rPr>
            </w:pPr>
            <w:r>
              <w:rPr>
                <w:rFonts w:cs="Calibri"/>
                <w:lang w:val="el-GR"/>
              </w:rPr>
              <w:t>Ίσως</w:t>
            </w:r>
            <w:r w:rsidRPr="009505AD">
              <w:rPr>
                <w:rFonts w:cs="Calibri"/>
                <w:lang w:val="el-GR"/>
              </w:rPr>
              <w:t xml:space="preserve"> </w:t>
            </w:r>
            <w:r>
              <w:rPr>
                <w:rFonts w:cs="Calibri"/>
                <w:lang w:val="el-GR"/>
              </w:rPr>
              <w:t>να</w:t>
            </w:r>
            <w:r w:rsidRPr="009505AD">
              <w:rPr>
                <w:rFonts w:cs="Calibri"/>
                <w:lang w:val="el-GR"/>
              </w:rPr>
              <w:t xml:space="preserve"> </w:t>
            </w:r>
            <w:r>
              <w:rPr>
                <w:rFonts w:cs="Calibri"/>
                <w:lang w:val="el-GR"/>
              </w:rPr>
              <w:t>θέλετε</w:t>
            </w:r>
            <w:r w:rsidRPr="009505AD">
              <w:rPr>
                <w:rFonts w:cs="Calibri"/>
                <w:lang w:val="el-GR"/>
              </w:rPr>
              <w:t xml:space="preserve"> </w:t>
            </w:r>
            <w:r>
              <w:rPr>
                <w:rFonts w:cs="Calibri"/>
                <w:lang w:val="el-GR"/>
              </w:rPr>
              <w:t>να</w:t>
            </w:r>
            <w:r w:rsidRPr="009505AD">
              <w:rPr>
                <w:rFonts w:cs="Calibri"/>
                <w:lang w:val="el-GR"/>
              </w:rPr>
              <w:t xml:space="preserve"> </w:t>
            </w:r>
            <w:r>
              <w:rPr>
                <w:rFonts w:cs="Calibri"/>
                <w:lang w:val="el-GR"/>
              </w:rPr>
              <w:t>δώσετε</w:t>
            </w:r>
            <w:r w:rsidRPr="009505AD">
              <w:rPr>
                <w:rFonts w:cs="Calibri"/>
                <w:lang w:val="el-GR"/>
              </w:rPr>
              <w:t xml:space="preserve"> </w:t>
            </w:r>
            <w:r>
              <w:rPr>
                <w:rFonts w:cs="Calibri"/>
                <w:lang w:val="el-GR"/>
              </w:rPr>
              <w:t>στους</w:t>
            </w:r>
            <w:r w:rsidRPr="009505AD">
              <w:rPr>
                <w:rFonts w:cs="Calibri"/>
                <w:lang w:val="el-GR"/>
              </w:rPr>
              <w:t xml:space="preserve"> </w:t>
            </w:r>
            <w:r>
              <w:rPr>
                <w:rFonts w:cs="Calibri"/>
                <w:lang w:val="el-GR"/>
              </w:rPr>
              <w:t xml:space="preserve">μαθητές το </w:t>
            </w:r>
            <w:r w:rsidR="002E53B2">
              <w:rPr>
                <w:rFonts w:cs="Calibri"/>
              </w:rPr>
              <w:t>SS</w:t>
            </w:r>
            <w:r w:rsidR="002E53B2" w:rsidRPr="009505AD">
              <w:rPr>
                <w:rFonts w:cs="Calibri"/>
                <w:lang w:val="el-GR"/>
              </w:rPr>
              <w:t xml:space="preserve">3 </w:t>
            </w:r>
            <w:r>
              <w:rPr>
                <w:rFonts w:cs="Calibri"/>
                <w:lang w:val="el-GR"/>
              </w:rPr>
              <w:t>για να αξιολογήσουν τα ατομικά τους αποτελέσματα</w:t>
            </w:r>
            <w:r w:rsidR="002E53B2" w:rsidRPr="009505AD">
              <w:rPr>
                <w:rFonts w:cs="Calibri"/>
                <w:lang w:val="el-GR"/>
              </w:rPr>
              <w:t xml:space="preserve">. </w:t>
            </w:r>
            <w:r>
              <w:rPr>
                <w:rFonts w:cs="Calibri"/>
                <w:lang w:val="el-GR"/>
              </w:rPr>
              <w:t>Απαντήσεις</w:t>
            </w:r>
            <w:r w:rsidR="00434A73">
              <w:rPr>
                <w:rFonts w:cs="Calibri"/>
              </w:rPr>
              <w:t>:</w:t>
            </w:r>
          </w:p>
          <w:p w:rsidR="00434A73" w:rsidRPr="009505AD" w:rsidRDefault="009505AD" w:rsidP="00434A73">
            <w:pPr>
              <w:numPr>
                <w:ilvl w:val="0"/>
                <w:numId w:val="8"/>
              </w:numPr>
              <w:spacing w:before="120" w:after="120"/>
              <w:rPr>
                <w:rFonts w:cs="Calibri"/>
                <w:lang w:val="el-GR"/>
              </w:rPr>
            </w:pPr>
            <w:r>
              <w:rPr>
                <w:rFonts w:cs="Calibri"/>
                <w:lang w:val="el-GR"/>
              </w:rPr>
              <w:t>Οι μεταβλητές</w:t>
            </w:r>
            <w:r w:rsidRPr="009505AD">
              <w:rPr>
                <w:rFonts w:cs="Calibri"/>
                <w:lang w:val="el-GR"/>
              </w:rPr>
              <w:t xml:space="preserve"> </w:t>
            </w:r>
            <w:r>
              <w:rPr>
                <w:rFonts w:cs="Calibri"/>
              </w:rPr>
              <w:t>A</w:t>
            </w:r>
            <w:r w:rsidRPr="009505AD">
              <w:rPr>
                <w:rFonts w:cs="Calibri"/>
                <w:lang w:val="el-GR"/>
              </w:rPr>
              <w:t xml:space="preserve">, </w:t>
            </w:r>
            <w:r>
              <w:rPr>
                <w:rFonts w:cs="Calibri"/>
              </w:rPr>
              <w:t>B</w:t>
            </w:r>
            <w:r w:rsidRPr="009505AD">
              <w:rPr>
                <w:rFonts w:cs="Calibri"/>
                <w:lang w:val="el-GR"/>
              </w:rPr>
              <w:t xml:space="preserve">, </w:t>
            </w:r>
            <w:r>
              <w:rPr>
                <w:rFonts w:cs="Calibri"/>
              </w:rPr>
              <w:t>E</w:t>
            </w:r>
            <w:r w:rsidRPr="009505AD">
              <w:rPr>
                <w:rFonts w:cs="Calibri"/>
                <w:lang w:val="el-GR"/>
              </w:rPr>
              <w:t xml:space="preserve">, </w:t>
            </w:r>
            <w:r w:rsidR="00B0394A">
              <w:rPr>
                <w:rFonts w:cs="Calibri"/>
                <w:lang w:val="el-GR"/>
              </w:rPr>
              <w:t>ΣΤ</w:t>
            </w:r>
            <w:r w:rsidRPr="009505AD">
              <w:rPr>
                <w:rFonts w:cs="Calibri"/>
                <w:lang w:val="el-GR"/>
              </w:rPr>
              <w:t xml:space="preserve">, </w:t>
            </w:r>
            <w:r w:rsidR="00B0394A">
              <w:rPr>
                <w:rFonts w:cs="Calibri"/>
                <w:lang w:val="el-GR"/>
              </w:rPr>
              <w:t>Ζ</w:t>
            </w:r>
            <w:r w:rsidRPr="009505AD">
              <w:rPr>
                <w:rFonts w:cs="Calibri"/>
                <w:lang w:val="el-GR"/>
              </w:rPr>
              <w:t xml:space="preserve"> </w:t>
            </w:r>
            <w:r>
              <w:rPr>
                <w:rFonts w:cs="Calibri"/>
                <w:lang w:val="el-GR"/>
              </w:rPr>
              <w:t>και</w:t>
            </w:r>
            <w:r w:rsidR="00434A73" w:rsidRPr="009505AD">
              <w:rPr>
                <w:rFonts w:cs="Calibri"/>
                <w:lang w:val="el-GR"/>
              </w:rPr>
              <w:t xml:space="preserve"> </w:t>
            </w:r>
            <w:r w:rsidR="00434A73">
              <w:rPr>
                <w:rFonts w:cs="Calibri"/>
              </w:rPr>
              <w:t>H</w:t>
            </w:r>
            <w:r w:rsidR="00434A73" w:rsidRPr="009505AD">
              <w:rPr>
                <w:rFonts w:cs="Calibri"/>
                <w:lang w:val="el-GR"/>
              </w:rPr>
              <w:t xml:space="preserve"> </w:t>
            </w:r>
            <w:r>
              <w:rPr>
                <w:rFonts w:cs="Calibri"/>
                <w:lang w:val="el-GR"/>
              </w:rPr>
              <w:t>μπορούν να επηρεάσουν το αποτέλεσμα.</w:t>
            </w:r>
          </w:p>
          <w:p w:rsidR="00387546" w:rsidRPr="000C4D4B" w:rsidRDefault="009505AD" w:rsidP="00434A73">
            <w:pPr>
              <w:numPr>
                <w:ilvl w:val="0"/>
                <w:numId w:val="8"/>
              </w:numPr>
              <w:spacing w:before="120" w:after="120"/>
              <w:rPr>
                <w:rFonts w:cs="Calibri"/>
                <w:lang w:val="el-GR"/>
              </w:rPr>
            </w:pPr>
            <w:r>
              <w:rPr>
                <w:rFonts w:cs="Calibri"/>
                <w:lang w:val="el-GR"/>
              </w:rPr>
              <w:t>Οι</w:t>
            </w:r>
            <w:r w:rsidRPr="009505AD">
              <w:rPr>
                <w:rFonts w:cs="Calibri"/>
                <w:lang w:val="el-GR"/>
              </w:rPr>
              <w:t xml:space="preserve"> </w:t>
            </w:r>
            <w:r>
              <w:rPr>
                <w:rFonts w:cs="Calibri"/>
                <w:lang w:val="el-GR"/>
              </w:rPr>
              <w:t>καλύτεροι</w:t>
            </w:r>
            <w:r w:rsidRPr="009505AD">
              <w:rPr>
                <w:rFonts w:cs="Calibri"/>
                <w:lang w:val="el-GR"/>
              </w:rPr>
              <w:t xml:space="preserve"> </w:t>
            </w:r>
            <w:r>
              <w:rPr>
                <w:rFonts w:cs="Calibri"/>
                <w:lang w:val="el-GR"/>
              </w:rPr>
              <w:t>τρόποι</w:t>
            </w:r>
            <w:r w:rsidRPr="009505AD">
              <w:rPr>
                <w:rFonts w:cs="Calibri"/>
                <w:lang w:val="el-GR"/>
              </w:rPr>
              <w:t xml:space="preserve"> </w:t>
            </w:r>
            <w:r>
              <w:rPr>
                <w:rFonts w:cs="Calibri"/>
                <w:lang w:val="el-GR"/>
              </w:rPr>
              <w:t>για</w:t>
            </w:r>
            <w:r w:rsidRPr="009505AD">
              <w:rPr>
                <w:rFonts w:cs="Calibri"/>
                <w:lang w:val="el-GR"/>
              </w:rPr>
              <w:t xml:space="preserve"> </w:t>
            </w:r>
            <w:r>
              <w:rPr>
                <w:rFonts w:cs="Calibri"/>
                <w:lang w:val="el-GR"/>
              </w:rPr>
              <w:t>τη</w:t>
            </w:r>
            <w:r w:rsidRPr="009505AD">
              <w:rPr>
                <w:rFonts w:cs="Calibri"/>
                <w:lang w:val="el-GR"/>
              </w:rPr>
              <w:t xml:space="preserve"> </w:t>
            </w:r>
            <w:r>
              <w:rPr>
                <w:rFonts w:cs="Calibri"/>
                <w:lang w:val="el-GR"/>
              </w:rPr>
              <w:t>λήψη</w:t>
            </w:r>
            <w:r w:rsidRPr="009505AD">
              <w:rPr>
                <w:rFonts w:cs="Calibri"/>
                <w:lang w:val="el-GR"/>
              </w:rPr>
              <w:t xml:space="preserve"> </w:t>
            </w:r>
            <w:r>
              <w:rPr>
                <w:rFonts w:cs="Calibri"/>
                <w:lang w:val="el-GR"/>
              </w:rPr>
              <w:t>δεδομένων</w:t>
            </w:r>
            <w:r w:rsidRPr="009505AD">
              <w:rPr>
                <w:rFonts w:cs="Calibri"/>
                <w:lang w:val="el-GR"/>
              </w:rPr>
              <w:t xml:space="preserve">: </w:t>
            </w:r>
            <w:r w:rsidR="00434A73" w:rsidRPr="009505AD">
              <w:rPr>
                <w:rFonts w:cs="Calibri"/>
                <w:lang w:val="el-GR"/>
              </w:rPr>
              <w:t xml:space="preserve"> </w:t>
            </w:r>
            <w:r w:rsidR="00434A73">
              <w:rPr>
                <w:rFonts w:cs="Calibri"/>
              </w:rPr>
              <w:t>A</w:t>
            </w:r>
            <w:r w:rsidR="00434A73" w:rsidRPr="009505AD">
              <w:rPr>
                <w:rFonts w:cs="Calibri"/>
                <w:lang w:val="el-GR"/>
              </w:rPr>
              <w:t xml:space="preserve"> – </w:t>
            </w:r>
            <w:r>
              <w:rPr>
                <w:rFonts w:cs="Calibri"/>
                <w:lang w:val="el-GR"/>
              </w:rPr>
              <w:t>δημιουργία</w:t>
            </w:r>
            <w:r w:rsidRPr="009505AD">
              <w:rPr>
                <w:rFonts w:cs="Calibri"/>
                <w:lang w:val="el-GR"/>
              </w:rPr>
              <w:t xml:space="preserve"> </w:t>
            </w:r>
            <w:r>
              <w:rPr>
                <w:rFonts w:cs="Calibri"/>
                <w:lang w:val="el-GR"/>
              </w:rPr>
              <w:t>εφαρμογής</w:t>
            </w:r>
            <w:r w:rsidRPr="009505AD">
              <w:rPr>
                <w:rFonts w:cs="Calibri"/>
                <w:lang w:val="el-GR"/>
              </w:rPr>
              <w:t xml:space="preserve">, </w:t>
            </w:r>
            <w:r w:rsidR="00434A73">
              <w:rPr>
                <w:rFonts w:cs="Calibri"/>
              </w:rPr>
              <w:t>B</w:t>
            </w:r>
            <w:r w:rsidR="00434A73" w:rsidRPr="009505AD">
              <w:rPr>
                <w:rFonts w:cs="Calibri"/>
                <w:lang w:val="el-GR"/>
              </w:rPr>
              <w:t xml:space="preserve"> – </w:t>
            </w:r>
            <w:r>
              <w:rPr>
                <w:rFonts w:cs="Calibri"/>
                <w:lang w:val="el-GR"/>
              </w:rPr>
              <w:t>μέτρ</w:t>
            </w:r>
            <w:r w:rsidR="00B0394A">
              <w:rPr>
                <w:rFonts w:cs="Calibri"/>
                <w:lang w:val="el-GR"/>
              </w:rPr>
              <w:t>ηση με μοιρογνωμόνιο και βαρίδι</w:t>
            </w:r>
            <w:r w:rsidR="00B0394A" w:rsidRPr="00B0394A">
              <w:rPr>
                <w:rFonts w:cs="Calibri"/>
                <w:lang w:val="el-GR"/>
              </w:rPr>
              <w:t>,</w:t>
            </w:r>
            <w:r w:rsidR="00434A73" w:rsidRPr="009505AD">
              <w:rPr>
                <w:rFonts w:cs="Calibri"/>
                <w:lang w:val="el-GR"/>
              </w:rPr>
              <w:t xml:space="preserve"> </w:t>
            </w:r>
            <w:r w:rsidR="00434A73">
              <w:rPr>
                <w:rFonts w:cs="Calibri"/>
              </w:rPr>
              <w:t>E</w:t>
            </w:r>
            <w:r w:rsidR="00434A73" w:rsidRPr="009505AD">
              <w:rPr>
                <w:rFonts w:cs="Calibri"/>
                <w:lang w:val="el-GR"/>
              </w:rPr>
              <w:t xml:space="preserve"> </w:t>
            </w:r>
            <w:r>
              <w:rPr>
                <w:rFonts w:cs="Calibri"/>
                <w:lang w:val="el-GR"/>
              </w:rPr>
              <w:t>και</w:t>
            </w:r>
            <w:r w:rsidR="00434A73" w:rsidRPr="009505AD">
              <w:rPr>
                <w:rFonts w:cs="Calibri"/>
                <w:lang w:val="el-GR"/>
              </w:rPr>
              <w:t xml:space="preserve"> </w:t>
            </w:r>
            <w:r w:rsidR="00B0394A">
              <w:rPr>
                <w:rFonts w:cs="Calibri"/>
                <w:lang w:val="el-GR"/>
              </w:rPr>
              <w:t>ΣΤ</w:t>
            </w:r>
            <w:r w:rsidR="00434A73" w:rsidRPr="009505AD">
              <w:rPr>
                <w:rFonts w:cs="Calibri"/>
                <w:lang w:val="el-GR"/>
              </w:rPr>
              <w:t xml:space="preserve"> – </w:t>
            </w:r>
            <w:r>
              <w:rPr>
                <w:rFonts w:cs="Calibri"/>
                <w:lang w:val="el-GR"/>
              </w:rPr>
              <w:t>δεδομένα</w:t>
            </w:r>
            <w:r w:rsidRPr="009505AD">
              <w:rPr>
                <w:rFonts w:cs="Calibri"/>
                <w:lang w:val="el-GR"/>
              </w:rPr>
              <w:t xml:space="preserve"> </w:t>
            </w:r>
            <w:r>
              <w:rPr>
                <w:rFonts w:cs="Calibri"/>
                <w:lang w:val="el-GR"/>
              </w:rPr>
              <w:t>περιοδικών</w:t>
            </w:r>
            <w:r w:rsidRPr="009505AD">
              <w:rPr>
                <w:rFonts w:cs="Calibri"/>
                <w:lang w:val="el-GR"/>
              </w:rPr>
              <w:t>,</w:t>
            </w:r>
            <w:r w:rsidR="00434A73" w:rsidRPr="009505AD">
              <w:rPr>
                <w:rFonts w:cs="Calibri"/>
                <w:lang w:val="el-GR"/>
              </w:rPr>
              <w:t xml:space="preserve"> </w:t>
            </w:r>
            <w:r w:rsidR="00B0394A">
              <w:rPr>
                <w:rFonts w:cs="Calibri"/>
                <w:lang w:val="el-GR"/>
              </w:rPr>
              <w:t>Ζ</w:t>
            </w:r>
            <w:r w:rsidR="00434A73" w:rsidRPr="009505AD">
              <w:rPr>
                <w:rFonts w:cs="Calibri"/>
                <w:lang w:val="el-GR"/>
              </w:rPr>
              <w:t xml:space="preserve"> – </w:t>
            </w:r>
            <w:r>
              <w:rPr>
                <w:rFonts w:cs="Calibri"/>
                <w:lang w:val="el-GR"/>
              </w:rPr>
              <w:t>γραφική</w:t>
            </w:r>
            <w:r w:rsidRPr="009505AD">
              <w:rPr>
                <w:rFonts w:cs="Calibri"/>
                <w:lang w:val="el-GR"/>
              </w:rPr>
              <w:t xml:space="preserve"> </w:t>
            </w:r>
            <w:r>
              <w:rPr>
                <w:rFonts w:cs="Calibri"/>
                <w:lang w:val="el-GR"/>
              </w:rPr>
              <w:t>παράσταση</w:t>
            </w:r>
            <w:r w:rsidRPr="009505AD">
              <w:rPr>
                <w:rFonts w:cs="Calibri"/>
                <w:lang w:val="el-GR"/>
              </w:rPr>
              <w:t>,</w:t>
            </w:r>
            <w:r w:rsidR="00434A73" w:rsidRPr="009505AD">
              <w:rPr>
                <w:rFonts w:cs="Calibri"/>
                <w:lang w:val="el-GR"/>
              </w:rPr>
              <w:t xml:space="preserve"> </w:t>
            </w:r>
            <w:r w:rsidR="00434A73">
              <w:rPr>
                <w:rFonts w:cs="Calibri"/>
              </w:rPr>
              <w:t>H</w:t>
            </w:r>
            <w:r w:rsidR="00434A73" w:rsidRPr="009505AD">
              <w:rPr>
                <w:rFonts w:cs="Calibri"/>
                <w:lang w:val="el-GR"/>
              </w:rPr>
              <w:t xml:space="preserve"> –</w:t>
            </w:r>
            <w:r>
              <w:rPr>
                <w:rFonts w:cs="Calibri"/>
                <w:lang w:val="el-GR"/>
              </w:rPr>
              <w:t>δεν</w:t>
            </w:r>
            <w:r w:rsidRPr="009505AD">
              <w:rPr>
                <w:rFonts w:cs="Calibri"/>
                <w:lang w:val="el-GR"/>
              </w:rPr>
              <w:t xml:space="preserve"> </w:t>
            </w:r>
            <w:r>
              <w:rPr>
                <w:rFonts w:cs="Calibri"/>
                <w:lang w:val="el-GR"/>
              </w:rPr>
              <w:t>μπορεί</w:t>
            </w:r>
            <w:r w:rsidRPr="009505AD">
              <w:rPr>
                <w:rFonts w:cs="Calibri"/>
                <w:lang w:val="el-GR"/>
              </w:rPr>
              <w:t xml:space="preserve"> </w:t>
            </w:r>
            <w:r w:rsidR="00E0188B">
              <w:rPr>
                <w:rFonts w:cs="Calibri"/>
                <w:lang w:val="el-GR"/>
              </w:rPr>
              <w:t>να απομονωθεί για να</w:t>
            </w:r>
            <w:r w:rsidRPr="009505AD">
              <w:rPr>
                <w:rFonts w:cs="Calibri"/>
                <w:lang w:val="el-GR"/>
              </w:rPr>
              <w:t xml:space="preserve"> </w:t>
            </w:r>
            <w:r>
              <w:rPr>
                <w:rFonts w:cs="Calibri"/>
                <w:lang w:val="el-GR"/>
              </w:rPr>
              <w:t>γίνει</w:t>
            </w:r>
            <w:r w:rsidRPr="009505AD">
              <w:rPr>
                <w:rFonts w:cs="Calibri"/>
                <w:lang w:val="el-GR"/>
              </w:rPr>
              <w:t xml:space="preserve"> </w:t>
            </w:r>
            <w:r>
              <w:rPr>
                <w:rFonts w:cs="Calibri"/>
                <w:lang w:val="el-GR"/>
              </w:rPr>
              <w:t>μέτρηση</w:t>
            </w:r>
            <w:r w:rsidR="00434A73" w:rsidRPr="009505AD">
              <w:rPr>
                <w:rFonts w:cs="Calibri"/>
                <w:lang w:val="el-GR"/>
              </w:rPr>
              <w:t xml:space="preserve">. </w:t>
            </w:r>
            <w:r>
              <w:rPr>
                <w:rFonts w:cs="Calibri"/>
                <w:lang w:val="el-GR"/>
              </w:rPr>
              <w:t>Οι</w:t>
            </w:r>
            <w:r w:rsidRPr="000C4D4B">
              <w:rPr>
                <w:rFonts w:cs="Calibri"/>
                <w:lang w:val="el-GR"/>
              </w:rPr>
              <w:t xml:space="preserve"> </w:t>
            </w:r>
            <w:r>
              <w:rPr>
                <w:rFonts w:cs="Calibri"/>
                <w:lang w:val="el-GR"/>
              </w:rPr>
              <w:t>μαθητές</w:t>
            </w:r>
            <w:r w:rsidRPr="000C4D4B">
              <w:rPr>
                <w:rFonts w:cs="Calibri"/>
                <w:lang w:val="el-GR"/>
              </w:rPr>
              <w:t xml:space="preserve"> </w:t>
            </w:r>
            <w:r>
              <w:rPr>
                <w:rFonts w:cs="Calibri"/>
                <w:lang w:val="el-GR"/>
              </w:rPr>
              <w:t>μπορούν</w:t>
            </w:r>
            <w:r w:rsidRPr="000C4D4B">
              <w:rPr>
                <w:rFonts w:cs="Calibri"/>
                <w:lang w:val="el-GR"/>
              </w:rPr>
              <w:t xml:space="preserve"> </w:t>
            </w:r>
            <w:r w:rsidR="00E0188B">
              <w:rPr>
                <w:rFonts w:cs="Calibri"/>
                <w:lang w:val="el-GR"/>
              </w:rPr>
              <w:t>ν</w:t>
            </w:r>
            <w:r>
              <w:rPr>
                <w:rFonts w:cs="Calibri"/>
                <w:lang w:val="el-GR"/>
              </w:rPr>
              <w:t>α</w:t>
            </w:r>
            <w:r w:rsidRPr="000C4D4B">
              <w:rPr>
                <w:rFonts w:cs="Calibri"/>
                <w:lang w:val="el-GR"/>
              </w:rPr>
              <w:t xml:space="preserve"> </w:t>
            </w:r>
            <w:r>
              <w:rPr>
                <w:rFonts w:cs="Calibri"/>
                <w:lang w:val="el-GR"/>
              </w:rPr>
              <w:t>εξετάσουν</w:t>
            </w:r>
            <w:r w:rsidRPr="000C4D4B">
              <w:rPr>
                <w:rFonts w:cs="Calibri"/>
                <w:lang w:val="el-GR"/>
              </w:rPr>
              <w:t xml:space="preserve"> </w:t>
            </w:r>
            <w:r>
              <w:rPr>
                <w:rFonts w:cs="Calibri"/>
                <w:lang w:val="el-GR"/>
              </w:rPr>
              <w:t>την</w:t>
            </w:r>
            <w:r w:rsidRPr="000C4D4B">
              <w:rPr>
                <w:rFonts w:cs="Calibri"/>
                <w:lang w:val="el-GR"/>
              </w:rPr>
              <w:t xml:space="preserve"> </w:t>
            </w:r>
            <w:r>
              <w:rPr>
                <w:rFonts w:cs="Calibri"/>
                <w:lang w:val="el-GR"/>
              </w:rPr>
              <w:t>αξιοπιστία</w:t>
            </w:r>
            <w:r w:rsidRPr="000C4D4B">
              <w:rPr>
                <w:rFonts w:cs="Calibri"/>
                <w:lang w:val="el-GR"/>
              </w:rPr>
              <w:t xml:space="preserve"> </w:t>
            </w:r>
            <w:r>
              <w:rPr>
                <w:rFonts w:cs="Calibri"/>
                <w:lang w:val="el-GR"/>
              </w:rPr>
              <w:t>των</w:t>
            </w:r>
            <w:r w:rsidRPr="000C4D4B">
              <w:rPr>
                <w:rFonts w:cs="Calibri"/>
                <w:lang w:val="el-GR"/>
              </w:rPr>
              <w:t xml:space="preserve"> </w:t>
            </w:r>
            <w:r>
              <w:rPr>
                <w:rFonts w:cs="Calibri"/>
                <w:lang w:val="el-GR"/>
              </w:rPr>
              <w:t>δεδομένων</w:t>
            </w:r>
            <w:r w:rsidRPr="000C4D4B">
              <w:rPr>
                <w:rFonts w:cs="Calibri"/>
                <w:lang w:val="el-GR"/>
              </w:rPr>
              <w:t xml:space="preserve">. </w:t>
            </w:r>
            <w:r>
              <w:rPr>
                <w:rFonts w:cs="Calibri"/>
                <w:lang w:val="el-GR"/>
              </w:rPr>
              <w:t>Οι</w:t>
            </w:r>
            <w:r w:rsidRPr="009505AD">
              <w:rPr>
                <w:rFonts w:cs="Calibri"/>
                <w:lang w:val="el-GR"/>
              </w:rPr>
              <w:t xml:space="preserve"> </w:t>
            </w:r>
            <w:r>
              <w:rPr>
                <w:rFonts w:cs="Calibri"/>
                <w:lang w:val="el-GR"/>
              </w:rPr>
              <w:t>μαθητές</w:t>
            </w:r>
            <w:r w:rsidRPr="009505AD">
              <w:rPr>
                <w:rFonts w:cs="Calibri"/>
                <w:lang w:val="el-GR"/>
              </w:rPr>
              <w:t xml:space="preserve"> </w:t>
            </w:r>
            <w:r>
              <w:rPr>
                <w:rFonts w:cs="Calibri"/>
                <w:lang w:val="el-GR"/>
              </w:rPr>
              <w:t>μπορούν</w:t>
            </w:r>
            <w:r w:rsidRPr="009505AD">
              <w:rPr>
                <w:rFonts w:cs="Calibri"/>
                <w:lang w:val="el-GR"/>
              </w:rPr>
              <w:t xml:space="preserve"> </w:t>
            </w:r>
            <w:r>
              <w:rPr>
                <w:rFonts w:cs="Calibri"/>
                <w:lang w:val="el-GR"/>
              </w:rPr>
              <w:t>να</w:t>
            </w:r>
            <w:r w:rsidRPr="009505AD">
              <w:rPr>
                <w:rFonts w:cs="Calibri"/>
                <w:lang w:val="el-GR"/>
              </w:rPr>
              <w:t xml:space="preserve"> </w:t>
            </w:r>
            <w:r>
              <w:rPr>
                <w:rFonts w:cs="Calibri"/>
                <w:lang w:val="el-GR"/>
              </w:rPr>
              <w:t>λαμβάνουν</w:t>
            </w:r>
            <w:r w:rsidRPr="009505AD">
              <w:rPr>
                <w:rFonts w:cs="Calibri"/>
                <w:lang w:val="el-GR"/>
              </w:rPr>
              <w:t xml:space="preserve"> </w:t>
            </w:r>
            <w:r>
              <w:rPr>
                <w:rFonts w:cs="Calibri"/>
                <w:lang w:val="el-GR"/>
              </w:rPr>
              <w:t>δεδομένα</w:t>
            </w:r>
            <w:r w:rsidRPr="009505AD">
              <w:rPr>
                <w:rFonts w:cs="Calibri"/>
                <w:lang w:val="el-GR"/>
              </w:rPr>
              <w:t xml:space="preserve"> </w:t>
            </w:r>
            <w:r>
              <w:rPr>
                <w:rFonts w:cs="Calibri"/>
                <w:lang w:val="el-GR"/>
              </w:rPr>
              <w:t>για</w:t>
            </w:r>
            <w:r w:rsidRPr="009505AD">
              <w:rPr>
                <w:rFonts w:cs="Calibri"/>
                <w:lang w:val="el-GR"/>
              </w:rPr>
              <w:t xml:space="preserve"> </w:t>
            </w:r>
            <w:r>
              <w:rPr>
                <w:rFonts w:cs="Calibri"/>
                <w:lang w:val="el-GR"/>
              </w:rPr>
              <w:t>τη</w:t>
            </w:r>
            <w:r w:rsidRPr="009505AD">
              <w:rPr>
                <w:rFonts w:cs="Calibri"/>
                <w:lang w:val="el-GR"/>
              </w:rPr>
              <w:t xml:space="preserve"> </w:t>
            </w:r>
            <w:r>
              <w:rPr>
                <w:rFonts w:cs="Calibri"/>
                <w:lang w:val="el-GR"/>
              </w:rPr>
              <w:t>μεταβλητή</w:t>
            </w:r>
            <w:r w:rsidRPr="009505AD">
              <w:rPr>
                <w:rFonts w:cs="Calibri"/>
                <w:lang w:val="el-GR"/>
              </w:rPr>
              <w:t xml:space="preserve"> </w:t>
            </w:r>
            <w:r>
              <w:rPr>
                <w:rFonts w:cs="Calibri"/>
                <w:lang w:val="el-GR"/>
              </w:rPr>
              <w:t>Β</w:t>
            </w:r>
            <w:r w:rsidRPr="009505AD">
              <w:rPr>
                <w:rFonts w:cs="Calibri"/>
                <w:lang w:val="el-GR"/>
              </w:rPr>
              <w:t xml:space="preserve"> </w:t>
            </w:r>
            <w:r>
              <w:rPr>
                <w:rFonts w:cs="Calibri"/>
                <w:lang w:val="el-GR"/>
              </w:rPr>
              <w:t>χρησιμοποιώντας</w:t>
            </w:r>
            <w:r w:rsidRPr="009505AD">
              <w:rPr>
                <w:rFonts w:cs="Calibri"/>
                <w:lang w:val="el-GR"/>
              </w:rPr>
              <w:t xml:space="preserve"> </w:t>
            </w:r>
            <w:r>
              <w:rPr>
                <w:rFonts w:cs="Calibri"/>
                <w:lang w:val="el-GR"/>
              </w:rPr>
              <w:t>μοιρογνωμόνιο</w:t>
            </w:r>
            <w:r w:rsidRPr="009505AD">
              <w:rPr>
                <w:rFonts w:cs="Calibri"/>
                <w:lang w:val="el-GR"/>
              </w:rPr>
              <w:t xml:space="preserve">, </w:t>
            </w:r>
            <w:r>
              <w:rPr>
                <w:rFonts w:cs="Calibri"/>
                <w:lang w:val="el-GR"/>
              </w:rPr>
              <w:t>βαρίδι</w:t>
            </w:r>
            <w:r w:rsidRPr="009505AD">
              <w:rPr>
                <w:rFonts w:cs="Calibri"/>
                <w:lang w:val="el-GR"/>
              </w:rPr>
              <w:t xml:space="preserve"> </w:t>
            </w:r>
            <w:r>
              <w:rPr>
                <w:rFonts w:cs="Calibri"/>
                <w:lang w:val="el-GR"/>
              </w:rPr>
              <w:t>ή</w:t>
            </w:r>
            <w:r w:rsidR="00B0394A">
              <w:rPr>
                <w:rFonts w:cs="Calibri"/>
                <w:lang w:val="el-GR"/>
              </w:rPr>
              <w:t xml:space="preserve"> εφαρμογή που μετρά την κλίση</w:t>
            </w:r>
            <w:r w:rsidRPr="009505AD">
              <w:rPr>
                <w:rFonts w:cs="Calibri"/>
                <w:lang w:val="el-GR"/>
              </w:rPr>
              <w:t xml:space="preserve">. </w:t>
            </w:r>
          </w:p>
          <w:p w:rsidR="00873D13" w:rsidRPr="009505AD" w:rsidRDefault="009505AD" w:rsidP="009505AD">
            <w:pPr>
              <w:numPr>
                <w:ilvl w:val="0"/>
                <w:numId w:val="8"/>
              </w:numPr>
              <w:spacing w:before="120" w:after="120"/>
              <w:rPr>
                <w:rFonts w:cs="Calibri"/>
                <w:lang w:val="el-GR"/>
              </w:rPr>
            </w:pPr>
            <w:r>
              <w:rPr>
                <w:rFonts w:cs="Calibri"/>
                <w:lang w:val="el-GR"/>
              </w:rPr>
              <w:t>Μέτρηση της γωνίας του λαιμού</w:t>
            </w:r>
            <w:r w:rsidR="00387546" w:rsidRPr="009505AD">
              <w:rPr>
                <w:rFonts w:cs="Calibri"/>
                <w:lang w:val="el-GR"/>
              </w:rPr>
              <w:t xml:space="preserve"> (</w:t>
            </w:r>
            <w:r w:rsidR="00387546">
              <w:rPr>
                <w:rFonts w:cs="Calibri"/>
              </w:rPr>
              <w:t>B</w:t>
            </w:r>
            <w:r w:rsidR="00387546" w:rsidRPr="009505AD">
              <w:rPr>
                <w:rFonts w:cs="Calibri"/>
                <w:lang w:val="el-GR"/>
              </w:rPr>
              <w:t xml:space="preserve">). </w:t>
            </w:r>
            <w:r>
              <w:rPr>
                <w:rFonts w:cs="Calibri"/>
                <w:lang w:val="el-GR"/>
              </w:rPr>
              <w:t>Χρήση</w:t>
            </w:r>
            <w:r w:rsidRPr="009505AD">
              <w:rPr>
                <w:rFonts w:cs="Calibri"/>
                <w:lang w:val="el-GR"/>
              </w:rPr>
              <w:t xml:space="preserve"> </w:t>
            </w:r>
            <w:r>
              <w:rPr>
                <w:rFonts w:cs="Calibri"/>
                <w:lang w:val="el-GR"/>
              </w:rPr>
              <w:t>της</w:t>
            </w:r>
            <w:r w:rsidRPr="009505AD">
              <w:rPr>
                <w:rFonts w:cs="Calibri"/>
                <w:lang w:val="el-GR"/>
              </w:rPr>
              <w:t xml:space="preserve"> </w:t>
            </w:r>
            <w:r>
              <w:rPr>
                <w:rFonts w:cs="Calibri"/>
                <w:lang w:val="el-GR"/>
              </w:rPr>
              <w:t>γραφικής</w:t>
            </w:r>
            <w:r w:rsidRPr="009505AD">
              <w:rPr>
                <w:rFonts w:cs="Calibri"/>
                <w:lang w:val="el-GR"/>
              </w:rPr>
              <w:t xml:space="preserve"> </w:t>
            </w:r>
            <w:r>
              <w:rPr>
                <w:rFonts w:cs="Calibri"/>
                <w:lang w:val="el-GR"/>
              </w:rPr>
              <w:t>παράστασης</w:t>
            </w:r>
            <w:r w:rsidRPr="009505AD">
              <w:rPr>
                <w:rFonts w:cs="Calibri"/>
                <w:lang w:val="el-GR"/>
              </w:rPr>
              <w:t xml:space="preserve"> </w:t>
            </w:r>
            <w:r>
              <w:rPr>
                <w:rFonts w:cs="Calibri"/>
                <w:lang w:val="el-GR"/>
              </w:rPr>
              <w:t>για</w:t>
            </w:r>
            <w:r w:rsidRPr="009505AD">
              <w:rPr>
                <w:rFonts w:cs="Calibri"/>
                <w:lang w:val="el-GR"/>
              </w:rPr>
              <w:t xml:space="preserve"> </w:t>
            </w:r>
            <w:r>
              <w:rPr>
                <w:rFonts w:cs="Calibri"/>
                <w:lang w:val="el-GR"/>
              </w:rPr>
              <w:t>την</w:t>
            </w:r>
            <w:r w:rsidRPr="009505AD">
              <w:rPr>
                <w:rFonts w:cs="Calibri"/>
                <w:lang w:val="el-GR"/>
              </w:rPr>
              <w:t xml:space="preserve"> </w:t>
            </w:r>
            <w:r>
              <w:rPr>
                <w:rFonts w:cs="Calibri"/>
                <w:lang w:val="el-GR"/>
              </w:rPr>
              <w:t>εξεύρεση</w:t>
            </w:r>
            <w:r w:rsidRPr="009505AD">
              <w:rPr>
                <w:rFonts w:cs="Calibri"/>
                <w:lang w:val="el-GR"/>
              </w:rPr>
              <w:t xml:space="preserve"> </w:t>
            </w:r>
            <w:r>
              <w:rPr>
                <w:rFonts w:cs="Calibri"/>
                <w:lang w:val="el-GR"/>
              </w:rPr>
              <w:t>αντίστοιχης</w:t>
            </w:r>
            <w:r w:rsidRPr="009505AD">
              <w:rPr>
                <w:rFonts w:cs="Calibri"/>
                <w:lang w:val="el-GR"/>
              </w:rPr>
              <w:t xml:space="preserve"> </w:t>
            </w:r>
            <w:r>
              <w:rPr>
                <w:rFonts w:cs="Calibri"/>
                <w:lang w:val="el-GR"/>
              </w:rPr>
              <w:t>δύναμης στην κορυφή της σπονδυλικής στήλης</w:t>
            </w:r>
            <w:r w:rsidR="00387546" w:rsidRPr="009505AD">
              <w:rPr>
                <w:rFonts w:cs="Calibri"/>
                <w:lang w:val="el-GR"/>
              </w:rPr>
              <w:t xml:space="preserve"> (</w:t>
            </w:r>
            <w:r w:rsidR="00B0394A">
              <w:rPr>
                <w:rFonts w:cs="Calibri"/>
                <w:lang w:val="en-US"/>
              </w:rPr>
              <w:t>Z</w:t>
            </w:r>
            <w:r w:rsidR="00387546" w:rsidRPr="009505AD">
              <w:rPr>
                <w:rFonts w:cs="Calibri"/>
                <w:lang w:val="el-GR"/>
              </w:rPr>
              <w:t xml:space="preserve">). </w:t>
            </w:r>
            <w:r>
              <w:rPr>
                <w:rFonts w:cs="Calibri"/>
                <w:lang w:val="el-GR"/>
              </w:rPr>
              <w:t>Εξεύρεση</w:t>
            </w:r>
            <w:r w:rsidRPr="009505AD">
              <w:rPr>
                <w:rFonts w:cs="Calibri"/>
                <w:lang w:val="el-GR"/>
              </w:rPr>
              <w:t xml:space="preserve"> </w:t>
            </w:r>
            <w:r>
              <w:rPr>
                <w:rFonts w:cs="Calibri"/>
                <w:lang w:val="el-GR"/>
              </w:rPr>
              <w:t>της</w:t>
            </w:r>
            <w:r w:rsidRPr="009505AD">
              <w:rPr>
                <w:rFonts w:cs="Calibri"/>
                <w:lang w:val="el-GR"/>
              </w:rPr>
              <w:t xml:space="preserve"> </w:t>
            </w:r>
            <w:r>
              <w:rPr>
                <w:rFonts w:cs="Calibri"/>
                <w:lang w:val="el-GR"/>
              </w:rPr>
              <w:t>τιμής</w:t>
            </w:r>
            <w:r w:rsidRPr="009505AD">
              <w:rPr>
                <w:rFonts w:cs="Calibri"/>
                <w:lang w:val="el-GR"/>
              </w:rPr>
              <w:t xml:space="preserve"> </w:t>
            </w:r>
            <w:r>
              <w:rPr>
                <w:rFonts w:cs="Calibri"/>
                <w:lang w:val="el-GR"/>
              </w:rPr>
              <w:t>της</w:t>
            </w:r>
            <w:r w:rsidRPr="009505AD">
              <w:rPr>
                <w:rFonts w:cs="Calibri"/>
                <w:lang w:val="el-GR"/>
              </w:rPr>
              <w:t xml:space="preserve"> </w:t>
            </w:r>
            <w:r>
              <w:rPr>
                <w:rFonts w:cs="Calibri"/>
                <w:lang w:val="el-GR"/>
              </w:rPr>
              <w:t>δύναμης</w:t>
            </w:r>
            <w:r w:rsidRPr="009505AD">
              <w:rPr>
                <w:rFonts w:cs="Calibri"/>
                <w:lang w:val="el-GR"/>
              </w:rPr>
              <w:t xml:space="preserve"> </w:t>
            </w:r>
            <w:r>
              <w:rPr>
                <w:rFonts w:cs="Calibri"/>
                <w:lang w:val="el-GR"/>
              </w:rPr>
              <w:t>που</w:t>
            </w:r>
            <w:r w:rsidRPr="009505AD">
              <w:rPr>
                <w:rFonts w:cs="Calibri"/>
                <w:lang w:val="el-GR"/>
              </w:rPr>
              <w:t xml:space="preserve"> </w:t>
            </w:r>
            <w:r>
              <w:rPr>
                <w:rFonts w:cs="Calibri"/>
                <w:lang w:val="el-GR"/>
              </w:rPr>
              <w:t>αν</w:t>
            </w:r>
            <w:r w:rsidRPr="009505AD">
              <w:rPr>
                <w:rFonts w:cs="Calibri"/>
                <w:lang w:val="el-GR"/>
              </w:rPr>
              <w:t xml:space="preserve"> </w:t>
            </w:r>
            <w:r>
              <w:rPr>
                <w:rFonts w:cs="Calibri"/>
                <w:lang w:val="el-GR"/>
              </w:rPr>
              <w:t>ασκηθεί</w:t>
            </w:r>
            <w:r w:rsidRPr="009505AD">
              <w:rPr>
                <w:rFonts w:cs="Calibri"/>
                <w:lang w:val="el-GR"/>
              </w:rPr>
              <w:t xml:space="preserve"> </w:t>
            </w:r>
            <w:r>
              <w:rPr>
                <w:rFonts w:cs="Calibri"/>
                <w:lang w:val="el-GR"/>
              </w:rPr>
              <w:t>στη</w:t>
            </w:r>
            <w:r w:rsidRPr="009505AD">
              <w:rPr>
                <w:rFonts w:cs="Calibri"/>
                <w:lang w:val="el-GR"/>
              </w:rPr>
              <w:t xml:space="preserve"> </w:t>
            </w:r>
            <w:r>
              <w:rPr>
                <w:rFonts w:cs="Calibri"/>
                <w:lang w:val="el-GR"/>
              </w:rPr>
              <w:t>σπονδυλική</w:t>
            </w:r>
            <w:r w:rsidRPr="009505AD">
              <w:rPr>
                <w:rFonts w:cs="Calibri"/>
                <w:lang w:val="el-GR"/>
              </w:rPr>
              <w:t xml:space="preserve"> </w:t>
            </w:r>
            <w:r>
              <w:rPr>
                <w:rFonts w:cs="Calibri"/>
                <w:lang w:val="el-GR"/>
              </w:rPr>
              <w:t>στήλη</w:t>
            </w:r>
            <w:r w:rsidRPr="009505AD">
              <w:rPr>
                <w:rFonts w:cs="Calibri"/>
                <w:lang w:val="el-GR"/>
              </w:rPr>
              <w:t xml:space="preserve"> </w:t>
            </w:r>
            <w:r>
              <w:rPr>
                <w:rFonts w:cs="Calibri"/>
                <w:lang w:val="el-GR"/>
              </w:rPr>
              <w:t>μπορεί</w:t>
            </w:r>
            <w:r w:rsidRPr="009505AD">
              <w:rPr>
                <w:rFonts w:cs="Calibri"/>
                <w:lang w:val="el-GR"/>
              </w:rPr>
              <w:t xml:space="preserve"> </w:t>
            </w:r>
            <w:r>
              <w:rPr>
                <w:rFonts w:cs="Calibri"/>
                <w:lang w:val="el-GR"/>
              </w:rPr>
              <w:t>να</w:t>
            </w:r>
            <w:r w:rsidRPr="009505AD">
              <w:rPr>
                <w:rFonts w:cs="Calibri"/>
                <w:lang w:val="el-GR"/>
              </w:rPr>
              <w:t xml:space="preserve"> </w:t>
            </w:r>
            <w:r>
              <w:rPr>
                <w:rFonts w:cs="Calibri"/>
                <w:lang w:val="el-GR"/>
              </w:rPr>
              <w:t>προκαλέσει</w:t>
            </w:r>
            <w:r w:rsidRPr="009505AD">
              <w:rPr>
                <w:rFonts w:cs="Calibri"/>
                <w:lang w:val="el-GR"/>
              </w:rPr>
              <w:t xml:space="preserve"> </w:t>
            </w:r>
            <w:r>
              <w:rPr>
                <w:rFonts w:cs="Calibri"/>
                <w:lang w:val="el-GR"/>
              </w:rPr>
              <w:t>ζημιά</w:t>
            </w:r>
            <w:r w:rsidR="00387546" w:rsidRPr="009505AD">
              <w:rPr>
                <w:rFonts w:cs="Calibri"/>
                <w:lang w:val="el-GR"/>
              </w:rPr>
              <w:t xml:space="preserve"> (</w:t>
            </w:r>
            <w:r w:rsidR="00B0394A">
              <w:rPr>
                <w:rFonts w:cs="Calibri"/>
                <w:lang w:val="el-GR"/>
              </w:rPr>
              <w:t>ΣΤ</w:t>
            </w:r>
            <w:r w:rsidR="00387546" w:rsidRPr="009505AD">
              <w:rPr>
                <w:rFonts w:cs="Calibri"/>
                <w:lang w:val="el-GR"/>
              </w:rPr>
              <w:t xml:space="preserve">) </w:t>
            </w:r>
            <w:r>
              <w:rPr>
                <w:rFonts w:cs="Calibri"/>
                <w:lang w:val="el-GR"/>
              </w:rPr>
              <w:t xml:space="preserve">και του χρονικού διαστήματος που ο λαιμός μπορεί να αντέξει αυτή τη δύναμη πριν προκληθεί ζημιά </w:t>
            </w:r>
            <w:r w:rsidR="00387546" w:rsidRPr="009505AD">
              <w:rPr>
                <w:rFonts w:cs="Calibri"/>
                <w:lang w:val="el-GR"/>
              </w:rPr>
              <w:t>(</w:t>
            </w:r>
            <w:r w:rsidR="00387546">
              <w:rPr>
                <w:rFonts w:cs="Calibri"/>
              </w:rPr>
              <w:t>E</w:t>
            </w:r>
            <w:r w:rsidR="00387546" w:rsidRPr="009505AD">
              <w:rPr>
                <w:rFonts w:cs="Calibri"/>
                <w:lang w:val="el-GR"/>
              </w:rPr>
              <w:t xml:space="preserve">). </w:t>
            </w:r>
            <w:r>
              <w:rPr>
                <w:rFonts w:cs="Calibri"/>
                <w:lang w:val="el-GR"/>
              </w:rPr>
              <w:t>Σύγκριση</w:t>
            </w:r>
            <w:r w:rsidRPr="009505AD">
              <w:rPr>
                <w:rFonts w:cs="Calibri"/>
                <w:lang w:val="el-GR"/>
              </w:rPr>
              <w:t xml:space="preserve"> </w:t>
            </w:r>
            <w:r>
              <w:rPr>
                <w:rFonts w:cs="Calibri"/>
                <w:lang w:val="el-GR"/>
              </w:rPr>
              <w:t>του</w:t>
            </w:r>
            <w:r w:rsidRPr="009505AD">
              <w:rPr>
                <w:rFonts w:cs="Calibri"/>
                <w:lang w:val="el-GR"/>
              </w:rPr>
              <w:t xml:space="preserve"> </w:t>
            </w:r>
            <w:r>
              <w:rPr>
                <w:rFonts w:cs="Calibri"/>
                <w:lang w:val="el-GR"/>
              </w:rPr>
              <w:t>χρόνου</w:t>
            </w:r>
            <w:r w:rsidRPr="009505AD">
              <w:rPr>
                <w:rFonts w:cs="Calibri"/>
                <w:lang w:val="el-GR"/>
              </w:rPr>
              <w:t xml:space="preserve"> </w:t>
            </w:r>
            <w:r>
              <w:rPr>
                <w:rFonts w:cs="Calibri"/>
                <w:lang w:val="el-GR"/>
              </w:rPr>
              <w:t>αυτού</w:t>
            </w:r>
            <w:r w:rsidRPr="009505AD">
              <w:rPr>
                <w:rFonts w:cs="Calibri"/>
                <w:lang w:val="el-GR"/>
              </w:rPr>
              <w:t xml:space="preserve"> </w:t>
            </w:r>
            <w:r>
              <w:rPr>
                <w:rFonts w:cs="Calibri"/>
                <w:lang w:val="el-GR"/>
              </w:rPr>
              <w:t>με</w:t>
            </w:r>
            <w:r w:rsidRPr="009505AD">
              <w:rPr>
                <w:rFonts w:cs="Calibri"/>
                <w:lang w:val="el-GR"/>
              </w:rPr>
              <w:t xml:space="preserve"> </w:t>
            </w:r>
            <w:r>
              <w:rPr>
                <w:rFonts w:cs="Calibri"/>
                <w:lang w:val="el-GR"/>
              </w:rPr>
              <w:t>το</w:t>
            </w:r>
            <w:r w:rsidRPr="009505AD">
              <w:rPr>
                <w:rFonts w:cs="Calibri"/>
                <w:lang w:val="el-GR"/>
              </w:rPr>
              <w:t xml:space="preserve"> </w:t>
            </w:r>
            <w:r>
              <w:rPr>
                <w:rFonts w:cs="Calibri"/>
                <w:lang w:val="el-GR"/>
              </w:rPr>
              <w:t>χρόνο που χρησιμοποιείται το τηλέφωνο</w:t>
            </w:r>
            <w:r w:rsidR="00387546" w:rsidRPr="009505AD">
              <w:rPr>
                <w:rFonts w:cs="Calibri"/>
                <w:lang w:val="el-GR"/>
              </w:rPr>
              <w:t xml:space="preserve"> (</w:t>
            </w:r>
            <w:r w:rsidR="00387546">
              <w:rPr>
                <w:rFonts w:cs="Calibri"/>
              </w:rPr>
              <w:t>A</w:t>
            </w:r>
            <w:r w:rsidR="00387546" w:rsidRPr="009505AD">
              <w:rPr>
                <w:rFonts w:cs="Calibri"/>
                <w:lang w:val="el-GR"/>
              </w:rPr>
              <w:t xml:space="preserve">).   </w:t>
            </w:r>
            <w:r w:rsidR="00434A73" w:rsidRPr="009505AD">
              <w:rPr>
                <w:rFonts w:cs="Calibri"/>
                <w:lang w:val="el-GR"/>
              </w:rPr>
              <w:t xml:space="preserve"> </w:t>
            </w:r>
          </w:p>
        </w:tc>
      </w:tr>
      <w:tr w:rsidR="00122F02" w:rsidRPr="002631E5" w:rsidTr="002E53B2">
        <w:trPr>
          <w:cantSplit/>
          <w:trHeight w:val="849"/>
        </w:trPr>
        <w:tc>
          <w:tcPr>
            <w:tcW w:w="2870" w:type="dxa"/>
            <w:tcBorders>
              <w:right w:val="nil"/>
            </w:tcBorders>
            <w:shd w:val="clear" w:color="auto" w:fill="auto"/>
          </w:tcPr>
          <w:p w:rsidR="00122F02" w:rsidRPr="00942438" w:rsidRDefault="00942438" w:rsidP="004357EC">
            <w:pPr>
              <w:spacing w:before="120" w:afterLines="120" w:after="288"/>
              <w:rPr>
                <w:rStyle w:val="IntenseEmphasis"/>
                <w:rFonts w:cs="Calibri"/>
                <w:b w:val="0"/>
                <w:lang w:val="el-GR"/>
              </w:rPr>
            </w:pPr>
            <w:r>
              <w:rPr>
                <w:rStyle w:val="IntenseEmphasis"/>
                <w:rFonts w:cs="Calibri"/>
                <w:lang w:val="el-GR"/>
              </w:rPr>
              <w:lastRenderedPageBreak/>
              <w:t>Συζήτηση</w:t>
            </w:r>
            <w:r w:rsidRPr="00942438">
              <w:rPr>
                <w:rStyle w:val="IntenseEmphasis"/>
                <w:rFonts w:cs="Calibri"/>
                <w:lang w:val="el-GR"/>
              </w:rPr>
              <w:t xml:space="preserve"> </w:t>
            </w:r>
            <w:r>
              <w:rPr>
                <w:rStyle w:val="IntenseEmphasis"/>
                <w:rFonts w:cs="Calibri"/>
                <w:lang w:val="el-GR"/>
              </w:rPr>
              <w:t>στην</w:t>
            </w:r>
            <w:r w:rsidRPr="00942438">
              <w:rPr>
                <w:rStyle w:val="IntenseEmphasis"/>
                <w:rFonts w:cs="Calibri"/>
                <w:lang w:val="el-GR"/>
              </w:rPr>
              <w:t xml:space="preserve"> </w:t>
            </w:r>
            <w:r>
              <w:rPr>
                <w:rStyle w:val="IntenseEmphasis"/>
                <w:rFonts w:cs="Calibri"/>
                <w:lang w:val="el-GR"/>
              </w:rPr>
              <w:t>ολομέλεια</w:t>
            </w:r>
            <w:r w:rsidR="00122F02" w:rsidRPr="00942438">
              <w:rPr>
                <w:rStyle w:val="IntenseEmphasis"/>
                <w:rFonts w:cs="Calibri"/>
                <w:lang w:val="el-GR"/>
              </w:rPr>
              <w:br/>
            </w:r>
            <w:r>
              <w:rPr>
                <w:rStyle w:val="IntenseEmphasis"/>
                <w:rFonts w:cs="Calibri"/>
                <w:b w:val="0"/>
                <w:lang w:val="el-GR"/>
              </w:rPr>
              <w:t>Οι μαθητές λαμβάνουν μια τελικά απόφαση για το αρχικό ερώτημα.</w:t>
            </w:r>
          </w:p>
        </w:tc>
        <w:tc>
          <w:tcPr>
            <w:tcW w:w="6967" w:type="dxa"/>
            <w:tcBorders>
              <w:left w:val="nil"/>
            </w:tcBorders>
            <w:shd w:val="clear" w:color="auto" w:fill="auto"/>
          </w:tcPr>
          <w:p w:rsidR="00B34050" w:rsidRPr="00EB0047" w:rsidRDefault="00942438" w:rsidP="00EB0047">
            <w:pPr>
              <w:spacing w:before="120" w:after="0"/>
              <w:ind w:left="318"/>
              <w:rPr>
                <w:rFonts w:cs="Calibri"/>
                <w:lang w:val="el-GR"/>
              </w:rPr>
            </w:pPr>
            <w:r>
              <w:rPr>
                <w:rFonts w:cs="Calibri"/>
                <w:lang w:val="el-GR"/>
              </w:rPr>
              <w:t>Παρουσίαση</w:t>
            </w:r>
            <w:r w:rsidR="00387546" w:rsidRPr="000C4D4B">
              <w:rPr>
                <w:rFonts w:cs="Calibri"/>
                <w:lang w:val="el-GR"/>
              </w:rPr>
              <w:t xml:space="preserve"> (8). </w:t>
            </w:r>
            <w:r w:rsidR="00EB0047">
              <w:rPr>
                <w:rFonts w:cs="Calibri"/>
                <w:lang w:val="el-GR"/>
              </w:rPr>
              <w:t>Οι</w:t>
            </w:r>
            <w:r w:rsidR="00EB0047" w:rsidRPr="00EB0047">
              <w:rPr>
                <w:rFonts w:cs="Calibri"/>
                <w:lang w:val="el-GR"/>
              </w:rPr>
              <w:t xml:space="preserve"> </w:t>
            </w:r>
            <w:r w:rsidR="00EB0047">
              <w:rPr>
                <w:rFonts w:cs="Calibri"/>
                <w:lang w:val="el-GR"/>
              </w:rPr>
              <w:t>μαθητές</w:t>
            </w:r>
            <w:r w:rsidR="00EB0047" w:rsidRPr="00EB0047">
              <w:rPr>
                <w:rFonts w:cs="Calibri"/>
                <w:lang w:val="el-GR"/>
              </w:rPr>
              <w:t xml:space="preserve"> </w:t>
            </w:r>
            <w:r w:rsidR="00EB0047">
              <w:rPr>
                <w:rFonts w:cs="Calibri"/>
                <w:lang w:val="el-GR"/>
              </w:rPr>
              <w:t>στις</w:t>
            </w:r>
            <w:r w:rsidR="00EB0047" w:rsidRPr="00EB0047">
              <w:rPr>
                <w:rFonts w:cs="Calibri"/>
                <w:lang w:val="el-GR"/>
              </w:rPr>
              <w:t xml:space="preserve"> </w:t>
            </w:r>
            <w:r w:rsidR="00EB0047">
              <w:rPr>
                <w:rFonts w:cs="Calibri"/>
                <w:lang w:val="el-GR"/>
              </w:rPr>
              <w:t>ομάδες</w:t>
            </w:r>
            <w:r w:rsidR="00EB0047" w:rsidRPr="00EB0047">
              <w:rPr>
                <w:rFonts w:cs="Calibri"/>
                <w:lang w:val="el-GR"/>
              </w:rPr>
              <w:t xml:space="preserve"> </w:t>
            </w:r>
            <w:r w:rsidR="00EB0047">
              <w:rPr>
                <w:rFonts w:cs="Calibri"/>
                <w:lang w:val="el-GR"/>
              </w:rPr>
              <w:t>τους</w:t>
            </w:r>
            <w:r w:rsidR="00EB0047" w:rsidRPr="00EB0047">
              <w:rPr>
                <w:rFonts w:cs="Calibri"/>
                <w:lang w:val="el-GR"/>
              </w:rPr>
              <w:t xml:space="preserve"> </w:t>
            </w:r>
            <w:r w:rsidR="00EB0047">
              <w:rPr>
                <w:rFonts w:cs="Calibri"/>
                <w:lang w:val="el-GR"/>
              </w:rPr>
              <w:t>χρησιμοποιούν</w:t>
            </w:r>
            <w:r w:rsidR="00EB0047" w:rsidRPr="00EB0047">
              <w:rPr>
                <w:rFonts w:cs="Calibri"/>
                <w:lang w:val="el-GR"/>
              </w:rPr>
              <w:t xml:space="preserve"> </w:t>
            </w:r>
            <w:r w:rsidR="00EB0047">
              <w:rPr>
                <w:rFonts w:cs="Calibri"/>
                <w:lang w:val="el-GR"/>
              </w:rPr>
              <w:t>τις</w:t>
            </w:r>
            <w:r w:rsidR="00EB0047" w:rsidRPr="00EB0047">
              <w:rPr>
                <w:rFonts w:cs="Calibri"/>
                <w:lang w:val="el-GR"/>
              </w:rPr>
              <w:t xml:space="preserve"> </w:t>
            </w:r>
            <w:r w:rsidR="00EB0047">
              <w:rPr>
                <w:rFonts w:cs="Calibri"/>
                <w:lang w:val="el-GR"/>
              </w:rPr>
              <w:t>πληροφορίες</w:t>
            </w:r>
            <w:r w:rsidR="00EB0047" w:rsidRPr="00EB0047">
              <w:rPr>
                <w:rFonts w:cs="Calibri"/>
                <w:lang w:val="el-GR"/>
              </w:rPr>
              <w:t xml:space="preserve"> </w:t>
            </w:r>
            <w:r w:rsidR="00EB0047">
              <w:rPr>
                <w:rFonts w:cs="Calibri"/>
                <w:lang w:val="el-GR"/>
              </w:rPr>
              <w:t>που</w:t>
            </w:r>
            <w:r w:rsidR="00EB0047" w:rsidRPr="00EB0047">
              <w:rPr>
                <w:rFonts w:cs="Calibri"/>
                <w:lang w:val="el-GR"/>
              </w:rPr>
              <w:t xml:space="preserve"> </w:t>
            </w:r>
            <w:r w:rsidR="00EB0047">
              <w:rPr>
                <w:rFonts w:cs="Calibri"/>
                <w:lang w:val="el-GR"/>
              </w:rPr>
              <w:t>συγκέντρωσαν</w:t>
            </w:r>
            <w:r w:rsidR="00EB0047" w:rsidRPr="00EB0047">
              <w:rPr>
                <w:rFonts w:cs="Calibri"/>
                <w:lang w:val="el-GR"/>
              </w:rPr>
              <w:t xml:space="preserve"> </w:t>
            </w:r>
            <w:r w:rsidR="00EB0047">
              <w:rPr>
                <w:rFonts w:cs="Calibri"/>
                <w:lang w:val="el-GR"/>
              </w:rPr>
              <w:t>για</w:t>
            </w:r>
            <w:r w:rsidR="00EB0047" w:rsidRPr="00EB0047">
              <w:rPr>
                <w:rFonts w:cs="Calibri"/>
                <w:lang w:val="el-GR"/>
              </w:rPr>
              <w:t xml:space="preserve"> </w:t>
            </w:r>
            <w:r w:rsidR="00EB0047">
              <w:rPr>
                <w:rFonts w:cs="Calibri"/>
                <w:lang w:val="el-GR"/>
              </w:rPr>
              <w:t>να</w:t>
            </w:r>
            <w:r w:rsidR="00EB0047" w:rsidRPr="00EB0047">
              <w:rPr>
                <w:rFonts w:cs="Calibri"/>
                <w:lang w:val="el-GR"/>
              </w:rPr>
              <w:t xml:space="preserve"> </w:t>
            </w:r>
            <w:r w:rsidR="00EB0047">
              <w:rPr>
                <w:rFonts w:cs="Calibri"/>
                <w:lang w:val="el-GR"/>
              </w:rPr>
              <w:t>τους</w:t>
            </w:r>
            <w:r w:rsidR="00EB0047" w:rsidRPr="00EB0047">
              <w:rPr>
                <w:rFonts w:cs="Calibri"/>
                <w:lang w:val="el-GR"/>
              </w:rPr>
              <w:t xml:space="preserve"> </w:t>
            </w:r>
            <w:r w:rsidR="00EB0047">
              <w:rPr>
                <w:rFonts w:cs="Calibri"/>
                <w:lang w:val="el-GR"/>
              </w:rPr>
              <w:t>βοηθήσουν</w:t>
            </w:r>
            <w:r w:rsidR="00EB0047" w:rsidRPr="00EB0047">
              <w:rPr>
                <w:rFonts w:cs="Calibri"/>
                <w:lang w:val="el-GR"/>
              </w:rPr>
              <w:t xml:space="preserve"> </w:t>
            </w:r>
            <w:r w:rsidR="00EB0047">
              <w:rPr>
                <w:rFonts w:cs="Calibri"/>
                <w:lang w:val="el-GR"/>
              </w:rPr>
              <w:t>να</w:t>
            </w:r>
            <w:r w:rsidR="00EB0047" w:rsidRPr="00EB0047">
              <w:rPr>
                <w:rFonts w:cs="Calibri"/>
                <w:lang w:val="el-GR"/>
              </w:rPr>
              <w:t xml:space="preserve"> </w:t>
            </w:r>
            <w:r w:rsidR="00EB0047">
              <w:rPr>
                <w:rFonts w:cs="Calibri"/>
                <w:lang w:val="el-GR"/>
              </w:rPr>
              <w:t>απαντήσουν το αρχικό ερώτημα.</w:t>
            </w:r>
          </w:p>
        </w:tc>
      </w:tr>
    </w:tbl>
    <w:p w:rsidR="00CA497C" w:rsidRPr="00552DC2" w:rsidRDefault="00CA497C" w:rsidP="002E53B2">
      <w:pPr>
        <w:spacing w:after="0"/>
        <w:rPr>
          <w:sz w:val="2"/>
          <w:lang w:val="el-GR"/>
        </w:rPr>
      </w:pPr>
    </w:p>
    <w:sectPr w:rsidR="00CA497C" w:rsidRPr="00552DC2" w:rsidSect="00C13528">
      <w:headerReference w:type="default" r:id="rId11"/>
      <w:footerReference w:type="default" r:id="rId12"/>
      <w:pgSz w:w="11906" w:h="16838"/>
      <w:pgMar w:top="964" w:right="1077" w:bottom="737" w:left="1077" w:header="709" w:footer="1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00A" w:rsidRDefault="00B0700A" w:rsidP="000C6C18">
      <w:r>
        <w:separator/>
      </w:r>
    </w:p>
  </w:endnote>
  <w:endnote w:type="continuationSeparator" w:id="0">
    <w:p w:rsidR="00B0700A" w:rsidRDefault="00B0700A" w:rsidP="000C6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embedRegular r:id="rId1" w:fontKey="{031EC505-B2C1-488D-AD8D-EFA9DB123498}"/>
    <w:embedBold r:id="rId2" w:fontKey="{0FD4DDF0-DEB1-429C-ABA6-A9CE4C35541D}"/>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C2" w:rsidRPr="00A25322" w:rsidRDefault="00552DC2" w:rsidP="000C6C18">
    <w:pPr>
      <w:spacing w:before="0" w:after="0" w:line="240" w:lineRule="auto"/>
      <w:jc w:val="center"/>
      <w:rPr>
        <w:sz w:val="18"/>
      </w:rPr>
    </w:pPr>
    <w:r>
      <w:rPr>
        <w:sz w:val="18"/>
      </w:rPr>
      <w:t>ENGAGE, A Science-in-Society Project from the European Commission, 2015</w:t>
    </w:r>
  </w:p>
  <w:p w:rsidR="00552DC2" w:rsidRPr="00DB4201" w:rsidRDefault="00552DC2" w:rsidP="000C6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00A" w:rsidRDefault="00B0700A" w:rsidP="000C6C18">
      <w:r>
        <w:separator/>
      </w:r>
    </w:p>
  </w:footnote>
  <w:footnote w:type="continuationSeparator" w:id="0">
    <w:p w:rsidR="00B0700A" w:rsidRDefault="00B0700A" w:rsidP="000C6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C2" w:rsidRDefault="00552DC2" w:rsidP="000C6C18">
    <w:pPr>
      <w:spacing w:before="0"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in;height:3in" o:bullet="t"/>
    </w:pict>
  </w:numPicBullet>
  <w:numPicBullet w:numPicBulletId="1">
    <w:pict>
      <v:shape id="_x0000_i1041" type="#_x0000_t75" style="width:3in;height:3in" o:bullet="t"/>
    </w:pict>
  </w:numPicBullet>
  <w:abstractNum w:abstractNumId="0">
    <w:nsid w:val="0EAC103B"/>
    <w:multiLevelType w:val="hybridMultilevel"/>
    <w:tmpl w:val="B8D0B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A90CE5"/>
    <w:multiLevelType w:val="multilevel"/>
    <w:tmpl w:val="B866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736AAD"/>
    <w:multiLevelType w:val="hybridMultilevel"/>
    <w:tmpl w:val="93D4D4DE"/>
    <w:lvl w:ilvl="0" w:tplc="0809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3">
    <w:nsid w:val="374B6D3C"/>
    <w:multiLevelType w:val="hybridMultilevel"/>
    <w:tmpl w:val="AD622CD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
    <w:nsid w:val="40CC13E8"/>
    <w:multiLevelType w:val="hybridMultilevel"/>
    <w:tmpl w:val="E3EA2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734343"/>
    <w:multiLevelType w:val="hybridMultilevel"/>
    <w:tmpl w:val="3A9CE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1B13870"/>
    <w:multiLevelType w:val="hybridMultilevel"/>
    <w:tmpl w:val="D2965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14E1EB5"/>
    <w:multiLevelType w:val="hybridMultilevel"/>
    <w:tmpl w:val="68A4B778"/>
    <w:lvl w:ilvl="0" w:tplc="08090001">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0"/>
  </w:num>
  <w:num w:numId="6">
    <w:abstractNumId w:val="2"/>
  </w:num>
  <w:num w:numId="7">
    <w:abstractNumId w:val="3"/>
  </w:num>
  <w:num w:numId="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4EB"/>
    <w:rsid w:val="00001386"/>
    <w:rsid w:val="00014136"/>
    <w:rsid w:val="00016BEE"/>
    <w:rsid w:val="000212C2"/>
    <w:rsid w:val="00032225"/>
    <w:rsid w:val="0003415F"/>
    <w:rsid w:val="0004122E"/>
    <w:rsid w:val="0004545D"/>
    <w:rsid w:val="00046124"/>
    <w:rsid w:val="00062A33"/>
    <w:rsid w:val="00086C65"/>
    <w:rsid w:val="00090D1D"/>
    <w:rsid w:val="000941E7"/>
    <w:rsid w:val="000A3EBE"/>
    <w:rsid w:val="000A6158"/>
    <w:rsid w:val="000B2698"/>
    <w:rsid w:val="000C4D4B"/>
    <w:rsid w:val="000C6C18"/>
    <w:rsid w:val="000C724D"/>
    <w:rsid w:val="000E682F"/>
    <w:rsid w:val="000F5590"/>
    <w:rsid w:val="00111062"/>
    <w:rsid w:val="00112314"/>
    <w:rsid w:val="00122D68"/>
    <w:rsid w:val="00122F02"/>
    <w:rsid w:val="00131ACB"/>
    <w:rsid w:val="00132993"/>
    <w:rsid w:val="00141369"/>
    <w:rsid w:val="001417BB"/>
    <w:rsid w:val="001434FA"/>
    <w:rsid w:val="00150AC6"/>
    <w:rsid w:val="0015175A"/>
    <w:rsid w:val="00164582"/>
    <w:rsid w:val="00165050"/>
    <w:rsid w:val="00175993"/>
    <w:rsid w:val="001855AA"/>
    <w:rsid w:val="00185DEF"/>
    <w:rsid w:val="00190BEC"/>
    <w:rsid w:val="001929FA"/>
    <w:rsid w:val="001D7A22"/>
    <w:rsid w:val="001F46B0"/>
    <w:rsid w:val="001F7BF1"/>
    <w:rsid w:val="00200C1B"/>
    <w:rsid w:val="0020588D"/>
    <w:rsid w:val="00220B1D"/>
    <w:rsid w:val="0022263D"/>
    <w:rsid w:val="00234B86"/>
    <w:rsid w:val="0023692E"/>
    <w:rsid w:val="00247267"/>
    <w:rsid w:val="00250BA0"/>
    <w:rsid w:val="00252827"/>
    <w:rsid w:val="002631E5"/>
    <w:rsid w:val="00293E10"/>
    <w:rsid w:val="002B0D29"/>
    <w:rsid w:val="002B6103"/>
    <w:rsid w:val="002D18B2"/>
    <w:rsid w:val="002E3DB0"/>
    <w:rsid w:val="002E53B2"/>
    <w:rsid w:val="002F0C9D"/>
    <w:rsid w:val="002F4D54"/>
    <w:rsid w:val="002F6068"/>
    <w:rsid w:val="00320744"/>
    <w:rsid w:val="00344F11"/>
    <w:rsid w:val="00354670"/>
    <w:rsid w:val="0035491F"/>
    <w:rsid w:val="00364054"/>
    <w:rsid w:val="003734F6"/>
    <w:rsid w:val="003752C1"/>
    <w:rsid w:val="00387546"/>
    <w:rsid w:val="003904C7"/>
    <w:rsid w:val="00392EA6"/>
    <w:rsid w:val="0039501E"/>
    <w:rsid w:val="003C17EA"/>
    <w:rsid w:val="003E1C2E"/>
    <w:rsid w:val="00400FEA"/>
    <w:rsid w:val="004032B9"/>
    <w:rsid w:val="00406205"/>
    <w:rsid w:val="0041258C"/>
    <w:rsid w:val="00417B74"/>
    <w:rsid w:val="004236BC"/>
    <w:rsid w:val="00434A73"/>
    <w:rsid w:val="004357EC"/>
    <w:rsid w:val="00446BD4"/>
    <w:rsid w:val="00453897"/>
    <w:rsid w:val="0048075D"/>
    <w:rsid w:val="00497E49"/>
    <w:rsid w:val="004A255D"/>
    <w:rsid w:val="004A25EA"/>
    <w:rsid w:val="004A660D"/>
    <w:rsid w:val="004B202E"/>
    <w:rsid w:val="004C7CDC"/>
    <w:rsid w:val="004D2C46"/>
    <w:rsid w:val="004F00DD"/>
    <w:rsid w:val="004F0D11"/>
    <w:rsid w:val="004F2514"/>
    <w:rsid w:val="004F59AA"/>
    <w:rsid w:val="005111E2"/>
    <w:rsid w:val="0052272C"/>
    <w:rsid w:val="00524954"/>
    <w:rsid w:val="00552DC2"/>
    <w:rsid w:val="005535FD"/>
    <w:rsid w:val="0057595C"/>
    <w:rsid w:val="00581D06"/>
    <w:rsid w:val="00591EC9"/>
    <w:rsid w:val="0059370D"/>
    <w:rsid w:val="005C0740"/>
    <w:rsid w:val="005C72CD"/>
    <w:rsid w:val="005D1219"/>
    <w:rsid w:val="005D2DB7"/>
    <w:rsid w:val="005E41EA"/>
    <w:rsid w:val="005E4AB2"/>
    <w:rsid w:val="005F4860"/>
    <w:rsid w:val="005F5071"/>
    <w:rsid w:val="00607162"/>
    <w:rsid w:val="00610E53"/>
    <w:rsid w:val="00616EB1"/>
    <w:rsid w:val="00617C09"/>
    <w:rsid w:val="00623AF0"/>
    <w:rsid w:val="00634A3F"/>
    <w:rsid w:val="00640034"/>
    <w:rsid w:val="00661686"/>
    <w:rsid w:val="00665CE6"/>
    <w:rsid w:val="00675F4E"/>
    <w:rsid w:val="006774ED"/>
    <w:rsid w:val="0068055E"/>
    <w:rsid w:val="0068238B"/>
    <w:rsid w:val="006929E2"/>
    <w:rsid w:val="006964D8"/>
    <w:rsid w:val="006A43B7"/>
    <w:rsid w:val="006A710F"/>
    <w:rsid w:val="006B06CF"/>
    <w:rsid w:val="006B191A"/>
    <w:rsid w:val="006B4DB2"/>
    <w:rsid w:val="006C710F"/>
    <w:rsid w:val="006E0791"/>
    <w:rsid w:val="007068B7"/>
    <w:rsid w:val="0070784B"/>
    <w:rsid w:val="00742BC8"/>
    <w:rsid w:val="00747B4A"/>
    <w:rsid w:val="00747EDA"/>
    <w:rsid w:val="00754631"/>
    <w:rsid w:val="00755B57"/>
    <w:rsid w:val="007624A5"/>
    <w:rsid w:val="0076553A"/>
    <w:rsid w:val="007676A7"/>
    <w:rsid w:val="00771109"/>
    <w:rsid w:val="007723DB"/>
    <w:rsid w:val="0079089E"/>
    <w:rsid w:val="007A056D"/>
    <w:rsid w:val="007A09AD"/>
    <w:rsid w:val="007A3E77"/>
    <w:rsid w:val="007A6BF5"/>
    <w:rsid w:val="007B7181"/>
    <w:rsid w:val="007B7695"/>
    <w:rsid w:val="007C03EE"/>
    <w:rsid w:val="007D080E"/>
    <w:rsid w:val="007E6993"/>
    <w:rsid w:val="007E7023"/>
    <w:rsid w:val="007F03EB"/>
    <w:rsid w:val="0080021A"/>
    <w:rsid w:val="00810FAD"/>
    <w:rsid w:val="00826554"/>
    <w:rsid w:val="00830A24"/>
    <w:rsid w:val="00832726"/>
    <w:rsid w:val="00834EBB"/>
    <w:rsid w:val="0085116C"/>
    <w:rsid w:val="00852F4D"/>
    <w:rsid w:val="008617CA"/>
    <w:rsid w:val="00862B97"/>
    <w:rsid w:val="00863883"/>
    <w:rsid w:val="00872F17"/>
    <w:rsid w:val="00873D13"/>
    <w:rsid w:val="00874464"/>
    <w:rsid w:val="008803F6"/>
    <w:rsid w:val="008859E9"/>
    <w:rsid w:val="008954E6"/>
    <w:rsid w:val="008968CA"/>
    <w:rsid w:val="008A2A14"/>
    <w:rsid w:val="008A3B89"/>
    <w:rsid w:val="008B194D"/>
    <w:rsid w:val="008B2EDE"/>
    <w:rsid w:val="008C2A32"/>
    <w:rsid w:val="008C73C1"/>
    <w:rsid w:val="008D4582"/>
    <w:rsid w:val="008D7D0A"/>
    <w:rsid w:val="008E0978"/>
    <w:rsid w:val="008E3090"/>
    <w:rsid w:val="008E750C"/>
    <w:rsid w:val="008F08DE"/>
    <w:rsid w:val="008F3122"/>
    <w:rsid w:val="009007DB"/>
    <w:rsid w:val="00913D6A"/>
    <w:rsid w:val="009160D8"/>
    <w:rsid w:val="00916A41"/>
    <w:rsid w:val="009174D7"/>
    <w:rsid w:val="0092014A"/>
    <w:rsid w:val="00937E84"/>
    <w:rsid w:val="009417B2"/>
    <w:rsid w:val="00942438"/>
    <w:rsid w:val="00946823"/>
    <w:rsid w:val="009505AD"/>
    <w:rsid w:val="00955EF4"/>
    <w:rsid w:val="00967CB8"/>
    <w:rsid w:val="009938DF"/>
    <w:rsid w:val="009A393D"/>
    <w:rsid w:val="009B378D"/>
    <w:rsid w:val="009B3C7F"/>
    <w:rsid w:val="009D709F"/>
    <w:rsid w:val="009E214F"/>
    <w:rsid w:val="009E22C4"/>
    <w:rsid w:val="009E7A17"/>
    <w:rsid w:val="00A01DE7"/>
    <w:rsid w:val="00A16A1C"/>
    <w:rsid w:val="00A2574C"/>
    <w:rsid w:val="00A3065C"/>
    <w:rsid w:val="00A30FD8"/>
    <w:rsid w:val="00A37FD6"/>
    <w:rsid w:val="00A45111"/>
    <w:rsid w:val="00A50910"/>
    <w:rsid w:val="00A54A80"/>
    <w:rsid w:val="00A65F98"/>
    <w:rsid w:val="00A70CBE"/>
    <w:rsid w:val="00A71022"/>
    <w:rsid w:val="00A75F59"/>
    <w:rsid w:val="00A8353C"/>
    <w:rsid w:val="00A96D50"/>
    <w:rsid w:val="00AA40C1"/>
    <w:rsid w:val="00AA6112"/>
    <w:rsid w:val="00AB2505"/>
    <w:rsid w:val="00AB6CA4"/>
    <w:rsid w:val="00AC5874"/>
    <w:rsid w:val="00AD34EB"/>
    <w:rsid w:val="00AD6817"/>
    <w:rsid w:val="00AE0F46"/>
    <w:rsid w:val="00AE1CCE"/>
    <w:rsid w:val="00AE46EC"/>
    <w:rsid w:val="00AF0C21"/>
    <w:rsid w:val="00AF40A2"/>
    <w:rsid w:val="00B0358F"/>
    <w:rsid w:val="00B0394A"/>
    <w:rsid w:val="00B04E9A"/>
    <w:rsid w:val="00B058BC"/>
    <w:rsid w:val="00B0608A"/>
    <w:rsid w:val="00B0700A"/>
    <w:rsid w:val="00B110B9"/>
    <w:rsid w:val="00B15FE8"/>
    <w:rsid w:val="00B34050"/>
    <w:rsid w:val="00B350C8"/>
    <w:rsid w:val="00B471A4"/>
    <w:rsid w:val="00B54973"/>
    <w:rsid w:val="00B55192"/>
    <w:rsid w:val="00B620A3"/>
    <w:rsid w:val="00B80E9D"/>
    <w:rsid w:val="00B8274A"/>
    <w:rsid w:val="00B96211"/>
    <w:rsid w:val="00BA26C7"/>
    <w:rsid w:val="00BC2459"/>
    <w:rsid w:val="00BC453E"/>
    <w:rsid w:val="00BC50A9"/>
    <w:rsid w:val="00BF0F43"/>
    <w:rsid w:val="00BF3323"/>
    <w:rsid w:val="00BF34F0"/>
    <w:rsid w:val="00C112A9"/>
    <w:rsid w:val="00C13528"/>
    <w:rsid w:val="00C25A9C"/>
    <w:rsid w:val="00C37380"/>
    <w:rsid w:val="00C44728"/>
    <w:rsid w:val="00C44BE6"/>
    <w:rsid w:val="00C47456"/>
    <w:rsid w:val="00C479F9"/>
    <w:rsid w:val="00C50DFE"/>
    <w:rsid w:val="00C53216"/>
    <w:rsid w:val="00C572F3"/>
    <w:rsid w:val="00C64828"/>
    <w:rsid w:val="00C66E00"/>
    <w:rsid w:val="00C734B4"/>
    <w:rsid w:val="00C869C8"/>
    <w:rsid w:val="00C90A04"/>
    <w:rsid w:val="00C9659A"/>
    <w:rsid w:val="00CA31A0"/>
    <w:rsid w:val="00CA497C"/>
    <w:rsid w:val="00CB4485"/>
    <w:rsid w:val="00CC3657"/>
    <w:rsid w:val="00CC3D2B"/>
    <w:rsid w:val="00CC3FEF"/>
    <w:rsid w:val="00CC40AE"/>
    <w:rsid w:val="00CC774C"/>
    <w:rsid w:val="00CD4ACF"/>
    <w:rsid w:val="00CD57AE"/>
    <w:rsid w:val="00CD7EE9"/>
    <w:rsid w:val="00CE34B1"/>
    <w:rsid w:val="00CF4BEA"/>
    <w:rsid w:val="00D11E47"/>
    <w:rsid w:val="00D13C6D"/>
    <w:rsid w:val="00D20C04"/>
    <w:rsid w:val="00D42316"/>
    <w:rsid w:val="00D42420"/>
    <w:rsid w:val="00D530B7"/>
    <w:rsid w:val="00D54BBA"/>
    <w:rsid w:val="00D6093C"/>
    <w:rsid w:val="00D73494"/>
    <w:rsid w:val="00D81956"/>
    <w:rsid w:val="00D86CEA"/>
    <w:rsid w:val="00DA153B"/>
    <w:rsid w:val="00DA250D"/>
    <w:rsid w:val="00DA6B1B"/>
    <w:rsid w:val="00DC5EBE"/>
    <w:rsid w:val="00DE1226"/>
    <w:rsid w:val="00DF3AA9"/>
    <w:rsid w:val="00E0188B"/>
    <w:rsid w:val="00E03243"/>
    <w:rsid w:val="00E32C07"/>
    <w:rsid w:val="00E33F62"/>
    <w:rsid w:val="00E43521"/>
    <w:rsid w:val="00E63384"/>
    <w:rsid w:val="00E6722C"/>
    <w:rsid w:val="00E7576C"/>
    <w:rsid w:val="00E97B23"/>
    <w:rsid w:val="00EA552E"/>
    <w:rsid w:val="00EB0047"/>
    <w:rsid w:val="00EB3359"/>
    <w:rsid w:val="00EC1AF7"/>
    <w:rsid w:val="00EC3B00"/>
    <w:rsid w:val="00ED1982"/>
    <w:rsid w:val="00EF5F5F"/>
    <w:rsid w:val="00F04371"/>
    <w:rsid w:val="00F20AE9"/>
    <w:rsid w:val="00F3318C"/>
    <w:rsid w:val="00F34B8B"/>
    <w:rsid w:val="00F6107A"/>
    <w:rsid w:val="00F7029A"/>
    <w:rsid w:val="00F908D0"/>
    <w:rsid w:val="00FA0083"/>
    <w:rsid w:val="00FB327E"/>
    <w:rsid w:val="00FB5674"/>
    <w:rsid w:val="00FC1CBB"/>
    <w:rsid w:val="00FC458A"/>
    <w:rsid w:val="00FC654C"/>
    <w:rsid w:val="00FE07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4"/>
        <o:r id="V:Rule2" type="connector" idref="#_x0000_s1030"/>
        <o:r id="V:Rule3" type="connector" idref="#_x0000_s1035"/>
        <o:r id="V:Rule4" type="connector" idref="#_x0000_s1031"/>
        <o:r id="V:Rule5" type="connector" idref="#_x0000_s1032"/>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DE0"/>
    <w:pPr>
      <w:spacing w:before="200" w:after="200" w:line="276" w:lineRule="auto"/>
    </w:pPr>
    <w:rPr>
      <w:rFonts w:ascii="Calibri" w:hAnsi="Calibri"/>
      <w:lang w:val="en-GB" w:eastAsia="en-US" w:bidi="en-US"/>
    </w:rPr>
  </w:style>
  <w:style w:type="paragraph" w:styleId="Heading1">
    <w:name w:val="heading 1"/>
    <w:basedOn w:val="Normal"/>
    <w:next w:val="Normal"/>
    <w:uiPriority w:val="9"/>
    <w:qFormat/>
    <w:rsid w:val="00C67DE0"/>
    <w:pPr>
      <w:pBdr>
        <w:top w:val="single" w:sz="24" w:space="0" w:color="4F81BD"/>
        <w:left w:val="single" w:sz="24" w:space="0" w:color="4F81BD"/>
        <w:bottom w:val="single" w:sz="24" w:space="0" w:color="4F81BD"/>
        <w:right w:val="single" w:sz="24" w:space="0" w:color="4F81BD"/>
      </w:pBdr>
      <w:shd w:val="clear" w:color="auto" w:fill="4F81BD"/>
      <w:outlineLvl w:val="0"/>
    </w:pPr>
    <w:rPr>
      <w:b/>
      <w:bCs/>
      <w:caps/>
      <w:color w:val="FFFFFF"/>
      <w:spacing w:val="15"/>
      <w:sz w:val="22"/>
      <w:szCs w:val="22"/>
    </w:rPr>
  </w:style>
  <w:style w:type="paragraph" w:styleId="Heading2">
    <w:name w:val="heading 2"/>
    <w:basedOn w:val="Normal"/>
    <w:next w:val="Normal"/>
    <w:qFormat/>
    <w:rsid w:val="00C67DE0"/>
    <w:pPr>
      <w:pBdr>
        <w:top w:val="single" w:sz="24" w:space="0" w:color="DBE5F1"/>
        <w:left w:val="single" w:sz="24" w:space="0" w:color="DBE5F1"/>
        <w:bottom w:val="single" w:sz="24" w:space="0" w:color="DBE5F1"/>
        <w:right w:val="single" w:sz="24" w:space="0" w:color="DBE5F1"/>
      </w:pBdr>
      <w:shd w:val="clear" w:color="auto" w:fill="DBE5F1"/>
      <w:outlineLvl w:val="1"/>
    </w:pPr>
    <w:rPr>
      <w:caps/>
      <w:spacing w:val="15"/>
      <w:sz w:val="22"/>
      <w:szCs w:val="22"/>
    </w:rPr>
  </w:style>
  <w:style w:type="paragraph" w:styleId="Heading3">
    <w:name w:val="heading 3"/>
    <w:basedOn w:val="Normal"/>
    <w:next w:val="Normal"/>
    <w:qFormat/>
    <w:rsid w:val="00C67DE0"/>
    <w:pPr>
      <w:pBdr>
        <w:top w:val="single" w:sz="6" w:space="2" w:color="4F81BD"/>
        <w:left w:val="single" w:sz="6" w:space="2" w:color="4F81BD"/>
      </w:pBdr>
      <w:spacing w:before="300"/>
      <w:outlineLvl w:val="2"/>
    </w:pPr>
    <w:rPr>
      <w:caps/>
      <w:color w:val="243F60"/>
      <w:spacing w:val="15"/>
      <w:sz w:val="22"/>
      <w:szCs w:val="22"/>
    </w:rPr>
  </w:style>
  <w:style w:type="paragraph" w:styleId="Heading4">
    <w:name w:val="heading 4"/>
    <w:basedOn w:val="Normal"/>
    <w:next w:val="Normal"/>
    <w:link w:val="Heading4Char"/>
    <w:qFormat/>
    <w:rsid w:val="00C67DE0"/>
    <w:pPr>
      <w:pBdr>
        <w:top w:val="dotted" w:sz="6" w:space="2" w:color="4F81BD"/>
        <w:left w:val="dotted" w:sz="6" w:space="2" w:color="4F81BD"/>
      </w:pBdr>
      <w:spacing w:before="300"/>
      <w:outlineLvl w:val="3"/>
    </w:pPr>
    <w:rPr>
      <w:caps/>
      <w:color w:val="365F91"/>
      <w:spacing w:val="10"/>
      <w:sz w:val="22"/>
      <w:szCs w:val="22"/>
    </w:rPr>
  </w:style>
  <w:style w:type="paragraph" w:styleId="Heading5">
    <w:name w:val="heading 5"/>
    <w:basedOn w:val="Normal"/>
    <w:next w:val="Normal"/>
    <w:qFormat/>
    <w:rsid w:val="00C67DE0"/>
    <w:pPr>
      <w:pBdr>
        <w:bottom w:val="single" w:sz="6" w:space="1" w:color="4F81BD"/>
      </w:pBdr>
      <w:spacing w:before="300"/>
      <w:outlineLvl w:val="4"/>
    </w:pPr>
    <w:rPr>
      <w:caps/>
      <w:color w:val="365F91"/>
      <w:spacing w:val="10"/>
      <w:sz w:val="22"/>
      <w:szCs w:val="22"/>
    </w:rPr>
  </w:style>
  <w:style w:type="paragraph" w:styleId="Heading6">
    <w:name w:val="heading 6"/>
    <w:basedOn w:val="Normal"/>
    <w:next w:val="Normal"/>
    <w:qFormat/>
    <w:rsid w:val="00C67DE0"/>
    <w:pPr>
      <w:pBdr>
        <w:bottom w:val="dotted" w:sz="6" w:space="1" w:color="4F81BD"/>
      </w:pBdr>
      <w:spacing w:before="300"/>
      <w:outlineLvl w:val="5"/>
    </w:pPr>
    <w:rPr>
      <w:caps/>
      <w:color w:val="365F91"/>
      <w:spacing w:val="10"/>
      <w:sz w:val="22"/>
      <w:szCs w:val="22"/>
    </w:rPr>
  </w:style>
  <w:style w:type="paragraph" w:styleId="Heading7">
    <w:name w:val="heading 7"/>
    <w:basedOn w:val="Normal"/>
    <w:next w:val="Normal"/>
    <w:qFormat/>
    <w:rsid w:val="00C67DE0"/>
    <w:pPr>
      <w:spacing w:before="300"/>
      <w:outlineLvl w:val="6"/>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7DE0"/>
    <w:rPr>
      <w:color w:val="0000FF"/>
      <w:u w:val="single"/>
    </w:rPr>
  </w:style>
  <w:style w:type="paragraph" w:styleId="NormalWeb">
    <w:name w:val="Normal (Web)"/>
    <w:basedOn w:val="Normal"/>
    <w:uiPriority w:val="99"/>
    <w:unhideWhenUsed/>
    <w:rsid w:val="00C67DE0"/>
    <w:pPr>
      <w:spacing w:before="100" w:beforeAutospacing="1" w:after="100" w:afterAutospacing="1"/>
    </w:pPr>
    <w:rPr>
      <w:rFonts w:ascii="Times New Roman" w:hAnsi="Times New Roman"/>
    </w:rPr>
  </w:style>
  <w:style w:type="paragraph" w:styleId="BalloonText">
    <w:name w:val="Balloon Text"/>
    <w:basedOn w:val="Normal"/>
    <w:semiHidden/>
    <w:rsid w:val="00F0733D"/>
    <w:rPr>
      <w:rFonts w:ascii="Tahoma" w:hAnsi="Tahoma" w:cs="Tahoma"/>
      <w:sz w:val="16"/>
      <w:szCs w:val="16"/>
    </w:rPr>
  </w:style>
  <w:style w:type="table" w:styleId="TableGrid">
    <w:name w:val="Table Grid"/>
    <w:basedOn w:val="TableNormal"/>
    <w:rsid w:val="00C67DE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197935"/>
    <w:rPr>
      <w:i/>
      <w:iCs/>
    </w:rPr>
  </w:style>
  <w:style w:type="paragraph" w:styleId="Footer">
    <w:name w:val="footer"/>
    <w:basedOn w:val="Normal"/>
    <w:link w:val="FooterChar"/>
    <w:uiPriority w:val="99"/>
    <w:rsid w:val="00C67DE0"/>
    <w:pPr>
      <w:tabs>
        <w:tab w:val="center" w:pos="4320"/>
        <w:tab w:val="right" w:pos="8640"/>
      </w:tabs>
    </w:pPr>
  </w:style>
  <w:style w:type="paragraph" w:styleId="Header">
    <w:name w:val="header"/>
    <w:basedOn w:val="Normal"/>
    <w:rsid w:val="00C67DE0"/>
    <w:pPr>
      <w:tabs>
        <w:tab w:val="center" w:pos="4320"/>
        <w:tab w:val="right" w:pos="8640"/>
      </w:tabs>
    </w:pPr>
  </w:style>
  <w:style w:type="paragraph" w:styleId="Subtitle">
    <w:name w:val="Subtitle"/>
    <w:basedOn w:val="Normal"/>
    <w:next w:val="Normal"/>
    <w:qFormat/>
    <w:rsid w:val="00C67DE0"/>
    <w:pPr>
      <w:spacing w:before="0" w:after="240" w:line="240" w:lineRule="auto"/>
    </w:pPr>
    <w:rPr>
      <w:caps/>
      <w:color w:val="595959"/>
      <w:spacing w:val="10"/>
      <w:sz w:val="24"/>
      <w:szCs w:val="24"/>
    </w:rPr>
  </w:style>
  <w:style w:type="paragraph" w:styleId="Title">
    <w:name w:val="Title"/>
    <w:basedOn w:val="Normal"/>
    <w:next w:val="Normal"/>
    <w:autoRedefine/>
    <w:qFormat/>
    <w:rsid w:val="00C67DE0"/>
    <w:pPr>
      <w:spacing w:before="240" w:line="240" w:lineRule="auto"/>
    </w:pPr>
    <w:rPr>
      <w:caps/>
      <w:color w:val="4F81BD"/>
      <w:spacing w:val="10"/>
      <w:kern w:val="28"/>
      <w:sz w:val="52"/>
      <w:szCs w:val="52"/>
    </w:rPr>
  </w:style>
  <w:style w:type="paragraph" w:styleId="NoSpacing">
    <w:name w:val="No Spacing"/>
    <w:basedOn w:val="Normal"/>
    <w:qFormat/>
    <w:rsid w:val="00B05956"/>
    <w:pPr>
      <w:spacing w:before="0" w:after="0" w:line="240" w:lineRule="auto"/>
    </w:pPr>
  </w:style>
  <w:style w:type="character" w:styleId="CommentReference">
    <w:name w:val="annotation reference"/>
    <w:uiPriority w:val="99"/>
    <w:semiHidden/>
    <w:unhideWhenUsed/>
    <w:rsid w:val="0016066A"/>
    <w:rPr>
      <w:sz w:val="16"/>
      <w:szCs w:val="16"/>
    </w:rPr>
  </w:style>
  <w:style w:type="character" w:customStyle="1" w:styleId="Heading4Char">
    <w:name w:val="Heading 4 Char"/>
    <w:link w:val="Heading4"/>
    <w:rsid w:val="00C67DE0"/>
    <w:rPr>
      <w:rFonts w:ascii="Calibri" w:hAnsi="Calibri"/>
      <w:caps/>
      <w:color w:val="365F91"/>
      <w:spacing w:val="10"/>
      <w:sz w:val="22"/>
      <w:szCs w:val="22"/>
      <w:lang w:val="en-GB" w:eastAsia="en-US" w:bidi="en-US"/>
    </w:rPr>
  </w:style>
  <w:style w:type="paragraph" w:styleId="CommentText">
    <w:name w:val="annotation text"/>
    <w:basedOn w:val="Normal"/>
    <w:link w:val="CommentTextChar"/>
    <w:uiPriority w:val="99"/>
    <w:semiHidden/>
    <w:unhideWhenUsed/>
    <w:rsid w:val="0016066A"/>
  </w:style>
  <w:style w:type="character" w:customStyle="1" w:styleId="CommentTextChar">
    <w:name w:val="Comment Text Char"/>
    <w:link w:val="CommentText"/>
    <w:uiPriority w:val="99"/>
    <w:semiHidden/>
    <w:rsid w:val="0016066A"/>
    <w:rPr>
      <w:rFonts w:ascii="Calibri" w:hAnsi="Calibri"/>
      <w:lang w:eastAsia="en-US" w:bidi="en-US"/>
    </w:rPr>
  </w:style>
  <w:style w:type="paragraph" w:styleId="CommentSubject">
    <w:name w:val="annotation subject"/>
    <w:basedOn w:val="CommentText"/>
    <w:next w:val="CommentText"/>
    <w:link w:val="CommentSubjectChar"/>
    <w:uiPriority w:val="99"/>
    <w:semiHidden/>
    <w:unhideWhenUsed/>
    <w:rsid w:val="0016066A"/>
    <w:rPr>
      <w:b/>
      <w:bCs/>
    </w:rPr>
  </w:style>
  <w:style w:type="character" w:customStyle="1" w:styleId="CommentSubjectChar">
    <w:name w:val="Comment Subject Char"/>
    <w:link w:val="CommentSubject"/>
    <w:uiPriority w:val="99"/>
    <w:semiHidden/>
    <w:rsid w:val="0016066A"/>
    <w:rPr>
      <w:rFonts w:ascii="Calibri" w:hAnsi="Calibri"/>
      <w:b/>
      <w:bCs/>
      <w:lang w:eastAsia="en-US" w:bidi="en-US"/>
    </w:rPr>
  </w:style>
  <w:style w:type="paragraph" w:customStyle="1" w:styleId="ColorfulList-Accent11">
    <w:name w:val="Colorful List - Accent 11"/>
    <w:basedOn w:val="Normal"/>
    <w:uiPriority w:val="34"/>
    <w:qFormat/>
    <w:rsid w:val="00DF5D40"/>
    <w:pPr>
      <w:spacing w:before="0" w:after="0" w:line="240" w:lineRule="auto"/>
      <w:ind w:left="720"/>
      <w:contextualSpacing/>
    </w:pPr>
    <w:rPr>
      <w:rFonts w:ascii="Times New Roman" w:hAnsi="Times New Roman"/>
      <w:sz w:val="24"/>
      <w:szCs w:val="24"/>
      <w:lang w:eastAsia="en-GB" w:bidi="ar-SA"/>
    </w:rPr>
  </w:style>
  <w:style w:type="character" w:customStyle="1" w:styleId="apple-style-span">
    <w:name w:val="apple-style-span"/>
    <w:basedOn w:val="DefaultParagraphFont"/>
    <w:rsid w:val="00D451F4"/>
  </w:style>
  <w:style w:type="character" w:customStyle="1" w:styleId="FooterChar">
    <w:name w:val="Footer Char"/>
    <w:link w:val="Footer"/>
    <w:uiPriority w:val="99"/>
    <w:rsid w:val="00AA2DF6"/>
    <w:rPr>
      <w:rFonts w:ascii="Calibri" w:hAnsi="Calibri"/>
      <w:lang w:eastAsia="en-US" w:bidi="en-US"/>
    </w:rPr>
  </w:style>
  <w:style w:type="character" w:styleId="Strong">
    <w:name w:val="Strong"/>
    <w:uiPriority w:val="22"/>
    <w:qFormat/>
    <w:rsid w:val="000A6158"/>
    <w:rPr>
      <w:b/>
      <w:bCs/>
    </w:rPr>
  </w:style>
  <w:style w:type="paragraph" w:styleId="ListParagraph">
    <w:name w:val="List Paragraph"/>
    <w:basedOn w:val="Normal"/>
    <w:uiPriority w:val="34"/>
    <w:qFormat/>
    <w:rsid w:val="00CC3657"/>
    <w:pPr>
      <w:spacing w:before="0"/>
      <w:ind w:left="720"/>
      <w:contextualSpacing/>
    </w:pPr>
    <w:rPr>
      <w:rFonts w:eastAsia="Calibri"/>
      <w:sz w:val="22"/>
      <w:szCs w:val="22"/>
      <w:lang w:bidi="ar-SA"/>
    </w:rPr>
  </w:style>
  <w:style w:type="character" w:styleId="IntenseEmphasis">
    <w:name w:val="Intense Emphasis"/>
    <w:uiPriority w:val="21"/>
    <w:qFormat/>
    <w:rsid w:val="000212C2"/>
    <w:rPr>
      <w:b/>
      <w:bCs/>
      <w:color w:val="1F497D"/>
    </w:rPr>
  </w:style>
  <w:style w:type="character" w:styleId="FollowedHyperlink">
    <w:name w:val="FollowedHyperlink"/>
    <w:uiPriority w:val="99"/>
    <w:semiHidden/>
    <w:unhideWhenUsed/>
    <w:rsid w:val="003E1C2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61694">
      <w:bodyDiv w:val="1"/>
      <w:marLeft w:val="0"/>
      <w:marRight w:val="0"/>
      <w:marTop w:val="0"/>
      <w:marBottom w:val="0"/>
      <w:divBdr>
        <w:top w:val="none" w:sz="0" w:space="0" w:color="auto"/>
        <w:left w:val="none" w:sz="0" w:space="0" w:color="auto"/>
        <w:bottom w:val="none" w:sz="0" w:space="0" w:color="auto"/>
        <w:right w:val="none" w:sz="0" w:space="0" w:color="auto"/>
      </w:divBdr>
      <w:divsChild>
        <w:div w:id="1634405498">
          <w:marLeft w:val="562"/>
          <w:marRight w:val="0"/>
          <w:marTop w:val="240"/>
          <w:marBottom w:val="0"/>
          <w:divBdr>
            <w:top w:val="none" w:sz="0" w:space="0" w:color="auto"/>
            <w:left w:val="none" w:sz="0" w:space="0" w:color="auto"/>
            <w:bottom w:val="none" w:sz="0" w:space="0" w:color="auto"/>
            <w:right w:val="none" w:sz="0" w:space="0" w:color="auto"/>
          </w:divBdr>
        </w:div>
      </w:divsChild>
    </w:div>
    <w:div w:id="823665453">
      <w:bodyDiv w:val="1"/>
      <w:marLeft w:val="0"/>
      <w:marRight w:val="0"/>
      <w:marTop w:val="0"/>
      <w:marBottom w:val="0"/>
      <w:divBdr>
        <w:top w:val="none" w:sz="0" w:space="0" w:color="auto"/>
        <w:left w:val="none" w:sz="0" w:space="0" w:color="auto"/>
        <w:bottom w:val="none" w:sz="0" w:space="0" w:color="auto"/>
        <w:right w:val="none" w:sz="0" w:space="0" w:color="auto"/>
      </w:divBdr>
    </w:div>
    <w:div w:id="986013577">
      <w:bodyDiv w:val="1"/>
      <w:marLeft w:val="0"/>
      <w:marRight w:val="0"/>
      <w:marTop w:val="0"/>
      <w:marBottom w:val="0"/>
      <w:divBdr>
        <w:top w:val="none" w:sz="0" w:space="0" w:color="auto"/>
        <w:left w:val="none" w:sz="0" w:space="0" w:color="auto"/>
        <w:bottom w:val="none" w:sz="0" w:space="0" w:color="auto"/>
        <w:right w:val="none" w:sz="0" w:space="0" w:color="auto"/>
      </w:divBdr>
    </w:div>
    <w:div w:id="1281641109">
      <w:bodyDiv w:val="1"/>
      <w:marLeft w:val="0"/>
      <w:marRight w:val="0"/>
      <w:marTop w:val="0"/>
      <w:marBottom w:val="0"/>
      <w:divBdr>
        <w:top w:val="none" w:sz="0" w:space="0" w:color="auto"/>
        <w:left w:val="none" w:sz="0" w:space="0" w:color="auto"/>
        <w:bottom w:val="none" w:sz="0" w:space="0" w:color="auto"/>
        <w:right w:val="none" w:sz="0" w:space="0" w:color="auto"/>
      </w:divBdr>
    </w:div>
    <w:div w:id="1470630112">
      <w:bodyDiv w:val="1"/>
      <w:marLeft w:val="0"/>
      <w:marRight w:val="0"/>
      <w:marTop w:val="0"/>
      <w:marBottom w:val="0"/>
      <w:divBdr>
        <w:top w:val="none" w:sz="0" w:space="0" w:color="auto"/>
        <w:left w:val="none" w:sz="0" w:space="0" w:color="auto"/>
        <w:bottom w:val="none" w:sz="0" w:space="0" w:color="auto"/>
        <w:right w:val="none" w:sz="0" w:space="0" w:color="auto"/>
      </w:divBdr>
    </w:div>
    <w:div w:id="1484353500">
      <w:bodyDiv w:val="1"/>
      <w:marLeft w:val="0"/>
      <w:marRight w:val="0"/>
      <w:marTop w:val="0"/>
      <w:marBottom w:val="0"/>
      <w:divBdr>
        <w:top w:val="none" w:sz="0" w:space="0" w:color="auto"/>
        <w:left w:val="none" w:sz="0" w:space="0" w:color="auto"/>
        <w:bottom w:val="none" w:sz="0" w:space="0" w:color="auto"/>
        <w:right w:val="none" w:sz="0" w:space="0" w:color="auto"/>
      </w:divBdr>
    </w:div>
    <w:div w:id="1593276887">
      <w:bodyDiv w:val="1"/>
      <w:marLeft w:val="0"/>
      <w:marRight w:val="0"/>
      <w:marTop w:val="0"/>
      <w:marBottom w:val="0"/>
      <w:divBdr>
        <w:top w:val="none" w:sz="0" w:space="0" w:color="auto"/>
        <w:left w:val="none" w:sz="0" w:space="0" w:color="auto"/>
        <w:bottom w:val="none" w:sz="0" w:space="0" w:color="auto"/>
        <w:right w:val="none" w:sz="0" w:space="0" w:color="auto"/>
      </w:divBdr>
      <w:divsChild>
        <w:div w:id="1431663396">
          <w:marLeft w:val="562"/>
          <w:marRight w:val="0"/>
          <w:marTop w:val="0"/>
          <w:marBottom w:val="0"/>
          <w:divBdr>
            <w:top w:val="none" w:sz="0" w:space="0" w:color="auto"/>
            <w:left w:val="none" w:sz="0" w:space="0" w:color="auto"/>
            <w:bottom w:val="none" w:sz="0" w:space="0" w:color="auto"/>
            <w:right w:val="none" w:sz="0" w:space="0" w:color="auto"/>
          </w:divBdr>
        </w:div>
      </w:divsChild>
    </w:div>
    <w:div w:id="1596523388">
      <w:bodyDiv w:val="1"/>
      <w:marLeft w:val="0"/>
      <w:marRight w:val="0"/>
      <w:marTop w:val="0"/>
      <w:marBottom w:val="0"/>
      <w:divBdr>
        <w:top w:val="none" w:sz="0" w:space="0" w:color="auto"/>
        <w:left w:val="none" w:sz="0" w:space="0" w:color="auto"/>
        <w:bottom w:val="none" w:sz="0" w:space="0" w:color="auto"/>
        <w:right w:val="none" w:sz="0" w:space="0" w:color="auto"/>
      </w:divBdr>
    </w:div>
    <w:div w:id="1685285021">
      <w:bodyDiv w:val="1"/>
      <w:marLeft w:val="0"/>
      <w:marRight w:val="0"/>
      <w:marTop w:val="0"/>
      <w:marBottom w:val="0"/>
      <w:divBdr>
        <w:top w:val="none" w:sz="0" w:space="0" w:color="auto"/>
        <w:left w:val="none" w:sz="0" w:space="0" w:color="auto"/>
        <w:bottom w:val="none" w:sz="0" w:space="0" w:color="auto"/>
        <w:right w:val="none" w:sz="0" w:space="0" w:color="auto"/>
      </w:divBdr>
      <w:divsChild>
        <w:div w:id="1700398617">
          <w:marLeft w:val="562"/>
          <w:marRight w:val="0"/>
          <w:marTop w:val="0"/>
          <w:marBottom w:val="0"/>
          <w:divBdr>
            <w:top w:val="none" w:sz="0" w:space="0" w:color="auto"/>
            <w:left w:val="none" w:sz="0" w:space="0" w:color="auto"/>
            <w:bottom w:val="none" w:sz="0" w:space="0" w:color="auto"/>
            <w:right w:val="none" w:sz="0" w:space="0" w:color="auto"/>
          </w:divBdr>
        </w:div>
      </w:divsChild>
    </w:div>
    <w:div w:id="1939479854">
      <w:bodyDiv w:val="1"/>
      <w:marLeft w:val="0"/>
      <w:marRight w:val="0"/>
      <w:marTop w:val="0"/>
      <w:marBottom w:val="0"/>
      <w:divBdr>
        <w:top w:val="none" w:sz="0" w:space="0" w:color="auto"/>
        <w:left w:val="none" w:sz="0" w:space="0" w:color="auto"/>
        <w:bottom w:val="none" w:sz="0" w:space="0" w:color="auto"/>
        <w:right w:val="none" w:sz="0" w:space="0" w:color="auto"/>
      </w:divBdr>
      <w:divsChild>
        <w:div w:id="1029255420">
          <w:marLeft w:val="432"/>
          <w:marRight w:val="0"/>
          <w:marTop w:val="240"/>
          <w:marBottom w:val="0"/>
          <w:divBdr>
            <w:top w:val="none" w:sz="0" w:space="0" w:color="auto"/>
            <w:left w:val="none" w:sz="0" w:space="0" w:color="auto"/>
            <w:bottom w:val="none" w:sz="0" w:space="0" w:color="auto"/>
            <w:right w:val="none" w:sz="0" w:space="0" w:color="auto"/>
          </w:divBdr>
        </w:div>
        <w:div w:id="1344551132">
          <w:marLeft w:val="432"/>
          <w:marRight w:val="0"/>
          <w:marTop w:val="240"/>
          <w:marBottom w:val="0"/>
          <w:divBdr>
            <w:top w:val="none" w:sz="0" w:space="0" w:color="auto"/>
            <w:left w:val="none" w:sz="0" w:space="0" w:color="auto"/>
            <w:bottom w:val="none" w:sz="0" w:space="0" w:color="auto"/>
            <w:right w:val="none" w:sz="0" w:space="0" w:color="auto"/>
          </w:divBdr>
        </w:div>
        <w:div w:id="1771851931">
          <w:marLeft w:val="432"/>
          <w:marRight w:val="0"/>
          <w:marTop w:val="240"/>
          <w:marBottom w:val="0"/>
          <w:divBdr>
            <w:top w:val="none" w:sz="0" w:space="0" w:color="auto"/>
            <w:left w:val="none" w:sz="0" w:space="0" w:color="auto"/>
            <w:bottom w:val="none" w:sz="0" w:space="0" w:color="auto"/>
            <w:right w:val="none" w:sz="0" w:space="0" w:color="auto"/>
          </w:divBdr>
        </w:div>
      </w:divsChild>
    </w:div>
    <w:div w:id="207928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ngagingscience.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87C28-C956-4173-8CBD-82B98FC1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860</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Teachers Guide</vt:lpstr>
    </vt:vector>
  </TitlesOfParts>
  <Company/>
  <LinksUpToDate>false</LinksUpToDate>
  <CharactersWithSpaces>5500</CharactersWithSpaces>
  <SharedDoc>false</SharedDoc>
  <HLinks>
    <vt:vector size="12" baseType="variant">
      <vt:variant>
        <vt:i4>524364</vt:i4>
      </vt:variant>
      <vt:variant>
        <vt:i4>3</vt:i4>
      </vt:variant>
      <vt:variant>
        <vt:i4>0</vt:i4>
      </vt:variant>
      <vt:variant>
        <vt:i4>5</vt:i4>
      </vt:variant>
      <vt:variant>
        <vt:lpwstr>http://www.imdb.com/title/tt2381335/</vt:lpwstr>
      </vt:variant>
      <vt:variant>
        <vt:lpwstr/>
      </vt:variant>
      <vt:variant>
        <vt:i4>8061039</vt:i4>
      </vt:variant>
      <vt:variant>
        <vt:i4>0</vt:i4>
      </vt:variant>
      <vt:variant>
        <vt:i4>0</vt:i4>
      </vt:variant>
      <vt:variant>
        <vt:i4>5</vt:i4>
      </vt:variant>
      <vt:variant>
        <vt:lpwstr>http://www.engagingscience.eu/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Guide</dc:title>
  <dc:creator>Gemma</dc:creator>
  <cp:lastModifiedBy>user</cp:lastModifiedBy>
  <cp:revision>17</cp:revision>
  <cp:lastPrinted>2010-11-06T14:33:00Z</cp:lastPrinted>
  <dcterms:created xsi:type="dcterms:W3CDTF">2015-03-11T11:55:00Z</dcterms:created>
  <dcterms:modified xsi:type="dcterms:W3CDTF">2015-05-11T20:05:00Z</dcterms:modified>
</cp:coreProperties>
</file>